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rFonts w:ascii="Arial" w:cs="Arial" w:eastAsia="Arial" w:hAnsi="Arial"/>
          <w:vertAlign w:val="baseline"/>
        </w:rPr>
      </w:pPr>
      <w:r w:rsidDel="00000000" w:rsidR="00000000" w:rsidRPr="00000000">
        <w:rPr>
          <w:rFonts w:ascii="Arial" w:cs="Arial" w:eastAsia="Arial" w:hAnsi="Arial"/>
          <w:b w:val="1"/>
          <w:vertAlign w:val="baseline"/>
          <w:rtl w:val="0"/>
        </w:rPr>
        <w:t xml:space="preserve">MODEL RECORDKEEPING POLICY</w:t>
      </w:r>
      <w:r w:rsidDel="00000000" w:rsidR="00000000" w:rsidRPr="00000000">
        <w:rPr>
          <w:rtl w:val="0"/>
        </w:rPr>
      </w:r>
    </w:p>
    <w:p w:rsidR="00000000" w:rsidDel="00000000" w:rsidP="00000000" w:rsidRDefault="00000000" w:rsidRPr="00000000" w14:paraId="00000002">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FOR SMALL LAND TRUSTS</w:t>
      </w:r>
      <w:r w:rsidDel="00000000" w:rsidR="00000000" w:rsidRPr="00000000">
        <w:rPr>
          <w:rtl w:val="0"/>
        </w:rPr>
      </w:r>
    </w:p>
    <w:p w:rsidR="00000000" w:rsidDel="00000000" w:rsidP="00000000" w:rsidRDefault="00000000" w:rsidRPr="00000000" w14:paraId="00000003">
      <w:pPr>
        <w:jc w:val="center"/>
        <w:rPr>
          <w:vertAlign w:val="baseline"/>
        </w:rPr>
      </w:pPr>
      <w:r w:rsidDel="00000000" w:rsidR="00000000" w:rsidRPr="00000000">
        <w:rPr>
          <w:rtl w:val="0"/>
        </w:rPr>
      </w:r>
    </w:p>
    <w:p w:rsidR="00000000" w:rsidDel="00000000" w:rsidP="00000000" w:rsidRDefault="00000000" w:rsidRPr="00000000" w14:paraId="00000004">
      <w:pPr>
        <w:rPr>
          <w:vertAlign w:val="baseline"/>
        </w:rPr>
      </w:pPr>
      <w:r w:rsidDel="00000000" w:rsidR="00000000" w:rsidRPr="00000000">
        <w:rPr>
          <w:rtl w:val="0"/>
        </w:rPr>
      </w:r>
    </w:p>
    <w:p w:rsidR="00000000" w:rsidDel="00000000" w:rsidP="00000000" w:rsidRDefault="00000000" w:rsidRPr="00000000" w14:paraId="00000005">
      <w:pPr>
        <w:rPr>
          <w:vertAlign w:val="baseline"/>
        </w:rPr>
      </w:pPr>
      <w:r w:rsidDel="00000000" w:rsidR="00000000" w:rsidRPr="00000000">
        <w:rPr>
          <w:vertAlign w:val="baseline"/>
          <w:rtl w:val="0"/>
        </w:rPr>
        <w:t xml:space="preserve">.</w:t>
      </w:r>
    </w:p>
    <w:p w:rsidR="00000000" w:rsidDel="00000000" w:rsidP="00000000" w:rsidRDefault="00000000" w:rsidRPr="00000000" w14:paraId="00000006">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Introduction</w:t>
      </w:r>
      <w:r w:rsidDel="00000000" w:rsidR="00000000" w:rsidRPr="00000000">
        <w:rPr>
          <w:rtl w:val="0"/>
        </w:rPr>
      </w:r>
    </w:p>
    <w:p w:rsidR="00000000" w:rsidDel="00000000" w:rsidP="00000000" w:rsidRDefault="00000000" w:rsidRPr="00000000" w14:paraId="00000007">
      <w:pPr>
        <w:rPr>
          <w:vertAlign w:val="baseline"/>
        </w:rPr>
      </w:pPr>
      <w:r w:rsidDel="00000000" w:rsidR="00000000" w:rsidRPr="00000000">
        <w:rPr>
          <w:vertAlign w:val="baseline"/>
          <w:rtl w:val="0"/>
        </w:rPr>
        <w:t xml:space="preserve">It is the policy of [LAND TRUST] to comply with all applicable laws and to provide the highest level of protection to its easements and fee lands. [LAND TRUST] recognizes that federal and state law and </w:t>
      </w:r>
      <w:r w:rsidDel="00000000" w:rsidR="00000000" w:rsidRPr="00000000">
        <w:rPr>
          <w:i w:val="1"/>
          <w:vertAlign w:val="baseline"/>
          <w:rtl w:val="0"/>
        </w:rPr>
        <w:t xml:space="preserve">Land Trust Standards and Practices </w:t>
      </w:r>
      <w:r w:rsidDel="00000000" w:rsidR="00000000" w:rsidRPr="00000000">
        <w:rPr>
          <w:vertAlign w:val="baseline"/>
          <w:rtl w:val="0"/>
        </w:rPr>
        <w:t xml:space="preserve">require the retention and secure storage of certain organizational and land conservation project records. Moreover, our ability to enforce and defend our conservation easements in perpetuity is dependent on our ability to produce essential records when necessary. </w:t>
      </w:r>
    </w:p>
    <w:p w:rsidR="00000000" w:rsidDel="00000000" w:rsidP="00000000" w:rsidRDefault="00000000" w:rsidRPr="00000000" w14:paraId="00000008">
      <w:pPr>
        <w:rPr>
          <w:vertAlign w:val="baseline"/>
        </w:rPr>
      </w:pPr>
      <w:r w:rsidDel="00000000" w:rsidR="00000000" w:rsidRPr="00000000">
        <w:rPr>
          <w:rtl w:val="0"/>
        </w:rPr>
      </w:r>
    </w:p>
    <w:p w:rsidR="00000000" w:rsidDel="00000000" w:rsidP="00000000" w:rsidRDefault="00000000" w:rsidRPr="00000000" w14:paraId="00000009">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 [LAND TRUST] Records Storage Facilities</w:t>
      </w:r>
      <w:r w:rsidDel="00000000" w:rsidR="00000000" w:rsidRPr="00000000">
        <w:rPr>
          <w:rtl w:val="0"/>
        </w:rPr>
      </w:r>
    </w:p>
    <w:p w:rsidR="00000000" w:rsidDel="00000000" w:rsidP="00000000" w:rsidRDefault="00000000" w:rsidRPr="00000000" w14:paraId="0000000A">
      <w:pPr>
        <w:rPr>
          <w:vertAlign w:val="baseline"/>
        </w:rPr>
      </w:pPr>
      <w:r w:rsidDel="00000000" w:rsidR="00000000" w:rsidRPr="00000000">
        <w:rPr>
          <w:vertAlign w:val="baseline"/>
          <w:rtl w:val="0"/>
        </w:rPr>
        <w:t xml:space="preserve">[LAND TRUST] stores records in the following locations. </w:t>
      </w:r>
    </w:p>
    <w:p w:rsidR="00000000" w:rsidDel="00000000" w:rsidP="00000000" w:rsidRDefault="00000000" w:rsidRPr="00000000" w14:paraId="0000000B">
      <w:pPr>
        <w:numPr>
          <w:ilvl w:val="0"/>
          <w:numId w:val="1"/>
        </w:numPr>
        <w:spacing w:before="120" w:lineRule="auto"/>
        <w:ind w:left="720" w:hanging="360"/>
        <w:rPr>
          <w:vertAlign w:val="baseline"/>
        </w:rPr>
      </w:pPr>
      <w:r w:rsidDel="00000000" w:rsidR="00000000" w:rsidRPr="00000000">
        <w:rPr>
          <w:u w:val="single"/>
          <w:vertAlign w:val="baseline"/>
          <w:rtl w:val="0"/>
        </w:rPr>
        <w:t xml:space="preserve">Secure off-site storage</w:t>
      </w:r>
      <w:r w:rsidDel="00000000" w:rsidR="00000000" w:rsidRPr="00000000">
        <w:rPr>
          <w:vertAlign w:val="baseline"/>
          <w:rtl w:val="0"/>
        </w:rPr>
        <w:t xml:space="preserve">: Original essential documents are stored securely in a location where they are protected from everyday use and hazards such as fire, flood, theft, and unauthorized use. This is [DESCRIBE]. It located at sufficient distance from the location where copies of these documents are stored so that the originals and the copies are not vulnerable to the same calamity. Access to documents stored in this location is restricted to [WHO].</w:t>
      </w:r>
    </w:p>
    <w:p w:rsidR="00000000" w:rsidDel="00000000" w:rsidP="00000000" w:rsidRDefault="00000000" w:rsidRPr="00000000" w14:paraId="0000000C">
      <w:pPr>
        <w:numPr>
          <w:ilvl w:val="0"/>
          <w:numId w:val="1"/>
        </w:numPr>
        <w:spacing w:before="120" w:lineRule="auto"/>
        <w:ind w:left="720" w:hanging="360"/>
        <w:rPr>
          <w:vertAlign w:val="baseline"/>
        </w:rPr>
      </w:pPr>
      <w:r w:rsidDel="00000000" w:rsidR="00000000" w:rsidRPr="00000000">
        <w:rPr>
          <w:u w:val="single"/>
          <w:vertAlign w:val="baseline"/>
          <w:rtl w:val="0"/>
        </w:rPr>
        <w:t xml:space="preserve">Office/working files</w:t>
      </w:r>
      <w:r w:rsidDel="00000000" w:rsidR="00000000" w:rsidRPr="00000000">
        <w:rPr>
          <w:vertAlign w:val="baseline"/>
          <w:rtl w:val="0"/>
        </w:rPr>
        <w:t xml:space="preserve">: Non-essential original documents and copies of essential documents are stored [WHERE] in [WHAT].</w:t>
      </w:r>
    </w:p>
    <w:p w:rsidR="00000000" w:rsidDel="00000000" w:rsidP="00000000" w:rsidRDefault="00000000" w:rsidRPr="00000000" w14:paraId="0000000D">
      <w:pPr>
        <w:numPr>
          <w:ilvl w:val="0"/>
          <w:numId w:val="1"/>
        </w:numPr>
        <w:spacing w:before="120" w:lineRule="auto"/>
        <w:ind w:left="720" w:hanging="360"/>
        <w:rPr>
          <w:vertAlign w:val="baseline"/>
        </w:rPr>
      </w:pPr>
      <w:r w:rsidDel="00000000" w:rsidR="00000000" w:rsidRPr="00000000">
        <w:rPr>
          <w:u w:val="single"/>
          <w:vertAlign w:val="baseline"/>
          <w:rtl w:val="0"/>
        </w:rPr>
        <w:t xml:space="preserve">Stewardship files</w:t>
      </w:r>
      <w:r w:rsidDel="00000000" w:rsidR="00000000" w:rsidRPr="00000000">
        <w:rPr>
          <w:vertAlign w:val="baseline"/>
          <w:rtl w:val="0"/>
        </w:rPr>
        <w:t xml:space="preserve">: Copies of documents that are needed for routine stewardship of [LAND TRUST] projects, such as easements, baseline documentation reports, landowner correspondence, amendments, etc. are stored [WHERE] in [WHAT].</w:t>
      </w:r>
    </w:p>
    <w:p w:rsidR="00000000" w:rsidDel="00000000" w:rsidP="00000000" w:rsidRDefault="00000000" w:rsidRPr="00000000" w14:paraId="0000000E">
      <w:pPr>
        <w:numPr>
          <w:ilvl w:val="0"/>
          <w:numId w:val="1"/>
        </w:numPr>
        <w:spacing w:before="120" w:lineRule="auto"/>
        <w:ind w:left="720" w:hanging="360"/>
        <w:rPr>
          <w:vertAlign w:val="baseline"/>
        </w:rPr>
      </w:pPr>
      <w:r w:rsidDel="00000000" w:rsidR="00000000" w:rsidRPr="00000000">
        <w:rPr>
          <w:vertAlign w:val="baseline"/>
          <w:rtl w:val="0"/>
        </w:rPr>
        <w:t xml:space="preserve">Electronic files:[IF LAND TRUST HAS ELECTRONIC FILES, DESCRIBE THEM AND ALSO DESCRIBE HOW THEY ARE BACKED UP]</w:t>
      </w:r>
    </w:p>
    <w:p w:rsidR="00000000" w:rsidDel="00000000" w:rsidP="00000000" w:rsidRDefault="00000000" w:rsidRPr="00000000" w14:paraId="0000000F">
      <w:pPr>
        <w:numPr>
          <w:ilvl w:val="0"/>
          <w:numId w:val="1"/>
        </w:numPr>
        <w:spacing w:before="120" w:lineRule="auto"/>
        <w:ind w:left="720" w:hanging="360"/>
        <w:rPr>
          <w:vertAlign w:val="baseline"/>
        </w:rPr>
      </w:pPr>
      <w:r w:rsidDel="00000000" w:rsidR="00000000" w:rsidRPr="00000000">
        <w:rPr>
          <w:u w:val="single"/>
          <w:vertAlign w:val="baseline"/>
          <w:rtl w:val="0"/>
        </w:rPr>
        <w:t xml:space="preserve">Other</w:t>
      </w:r>
      <w:r w:rsidDel="00000000" w:rsidR="00000000" w:rsidRPr="00000000">
        <w:rPr>
          <w:vertAlign w:val="baseline"/>
          <w:rtl w:val="0"/>
        </w:rPr>
        <w:t xml:space="preserve">: [IF LAND TRUST HAS OTHER STORAGE FACILITY, DESCRIBE]</w:t>
      </w:r>
    </w:p>
    <w:p w:rsidR="00000000" w:rsidDel="00000000" w:rsidP="00000000" w:rsidRDefault="00000000" w:rsidRPr="00000000" w14:paraId="00000010">
      <w:pPr>
        <w:ind w:left="360" w:firstLine="0"/>
        <w:rPr>
          <w:vertAlign w:val="baseline"/>
        </w:rPr>
      </w:pPr>
      <w:r w:rsidDel="00000000" w:rsidR="00000000" w:rsidRPr="00000000">
        <w:rPr>
          <w:rtl w:val="0"/>
        </w:rPr>
      </w:r>
    </w:p>
    <w:p w:rsidR="00000000" w:rsidDel="00000000" w:rsidP="00000000" w:rsidRDefault="00000000" w:rsidRPr="00000000" w14:paraId="00000011">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2. Conservation Project Records</w:t>
      </w:r>
      <w:r w:rsidDel="00000000" w:rsidR="00000000" w:rsidRPr="00000000">
        <w:rPr>
          <w:rtl w:val="0"/>
        </w:rPr>
      </w:r>
    </w:p>
    <w:p w:rsidR="00000000" w:rsidDel="00000000" w:rsidP="00000000" w:rsidRDefault="00000000" w:rsidRPr="00000000" w14:paraId="00000012">
      <w:pPr>
        <w:rPr>
          <w:vertAlign w:val="baseline"/>
        </w:rPr>
      </w:pPr>
      <w:r w:rsidDel="00000000" w:rsidR="00000000" w:rsidRPr="00000000">
        <w:rPr>
          <w:vertAlign w:val="baseline"/>
          <w:rtl w:val="0"/>
        </w:rPr>
        <w:t xml:space="preserve">[LAND TRUST] creates and maintains files for each conservation project. An individual file will be created for each conservation project when the [LAND TRUST] board gives the initial go-ahead to develop the project.[LAND TRUST] will document each step in the planning and development of the project, in keeping with [LAND TRUST]’s policies and procedures. </w:t>
      </w:r>
    </w:p>
    <w:p w:rsidR="00000000" w:rsidDel="00000000" w:rsidP="00000000" w:rsidRDefault="00000000" w:rsidRPr="00000000" w14:paraId="00000013">
      <w:pPr>
        <w:rPr>
          <w:vertAlign w:val="baseline"/>
        </w:rPr>
      </w:pPr>
      <w:r w:rsidDel="00000000" w:rsidR="00000000" w:rsidRPr="00000000">
        <w:rPr>
          <w:rtl w:val="0"/>
        </w:rPr>
      </w:r>
    </w:p>
    <w:p w:rsidR="00000000" w:rsidDel="00000000" w:rsidP="00000000" w:rsidRDefault="00000000" w:rsidRPr="00000000" w14:paraId="00000014">
      <w:pPr>
        <w:rPr>
          <w:vertAlign w:val="baseline"/>
        </w:rPr>
      </w:pPr>
      <w:r w:rsidDel="00000000" w:rsidR="00000000" w:rsidRPr="00000000">
        <w:rPr>
          <w:vertAlign w:val="baseline"/>
          <w:rtl w:val="0"/>
        </w:rPr>
        <w:t xml:space="preserve">Because [LAND TRUST] must protect and defend its conservation properties in perpetuity, essential records are permanently protected, as described in the property records section of the attached Record Storage and Retention Schedule.</w:t>
      </w:r>
    </w:p>
    <w:p w:rsidR="00000000" w:rsidDel="00000000" w:rsidP="00000000" w:rsidRDefault="00000000" w:rsidRPr="00000000" w14:paraId="00000015">
      <w:pPr>
        <w:rPr>
          <w:vertAlign w:val="baseline"/>
        </w:rPr>
      </w:pPr>
      <w:r w:rsidDel="00000000" w:rsidR="00000000" w:rsidRPr="00000000">
        <w:rPr>
          <w:rtl w:val="0"/>
        </w:rPr>
      </w:r>
    </w:p>
    <w:p w:rsidR="00000000" w:rsidDel="00000000" w:rsidP="00000000" w:rsidRDefault="00000000" w:rsidRPr="00000000" w14:paraId="00000016">
      <w:pPr>
        <w:rPr>
          <w:vertAlign w:val="baseline"/>
        </w:rPr>
      </w:pPr>
      <w:r w:rsidDel="00000000" w:rsidR="00000000" w:rsidRPr="00000000">
        <w:rPr>
          <w:vertAlign w:val="baseline"/>
          <w:rtl w:val="0"/>
        </w:rPr>
        <w:t xml:space="preserve">Each year, [LAND TRUST] will conduct a file audit to ensure that conservation project documentation is complete, in order, and in the right location, and to be sure that documentary evidence, including photographic records and original documentation is intact and usable.</w:t>
      </w:r>
    </w:p>
    <w:p w:rsidR="00000000" w:rsidDel="00000000" w:rsidP="00000000" w:rsidRDefault="00000000" w:rsidRPr="00000000" w14:paraId="00000017">
      <w:pPr>
        <w:rPr>
          <w:vertAlign w:val="baseline"/>
        </w:rPr>
      </w:pPr>
      <w:r w:rsidDel="00000000" w:rsidR="00000000" w:rsidRPr="00000000">
        <w:rPr>
          <w:rtl w:val="0"/>
        </w:rPr>
      </w:r>
    </w:p>
    <w:p w:rsidR="00000000" w:rsidDel="00000000" w:rsidP="00000000" w:rsidRDefault="00000000" w:rsidRPr="00000000" w14:paraId="00000018">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3. Corporate Records</w:t>
      </w:r>
      <w:r w:rsidDel="00000000" w:rsidR="00000000" w:rsidRPr="00000000">
        <w:rPr>
          <w:rtl w:val="0"/>
        </w:rPr>
      </w:r>
    </w:p>
    <w:p w:rsidR="00000000" w:rsidDel="00000000" w:rsidP="00000000" w:rsidRDefault="00000000" w:rsidRPr="00000000" w14:paraId="00000019">
      <w:pPr>
        <w:rPr>
          <w:vertAlign w:val="baseline"/>
        </w:rPr>
      </w:pPr>
      <w:r w:rsidDel="00000000" w:rsidR="00000000" w:rsidRPr="00000000">
        <w:rPr>
          <w:vertAlign w:val="baseline"/>
          <w:rtl w:val="0"/>
        </w:rPr>
        <w:t xml:space="preserve">[LAND TRUST] retains and securely stores records relating to incorporation, bylaws, nonprofit status, and meetings and actions of the board of directors as described in the corporate records section of the attached Records Storage and Retention Schedule. </w:t>
      </w:r>
    </w:p>
    <w:p w:rsidR="00000000" w:rsidDel="00000000" w:rsidP="00000000" w:rsidRDefault="00000000" w:rsidRPr="00000000" w14:paraId="0000001A">
      <w:pPr>
        <w:rPr>
          <w:vertAlign w:val="baseline"/>
        </w:rPr>
      </w:pPr>
      <w:r w:rsidDel="00000000" w:rsidR="00000000" w:rsidRPr="00000000">
        <w:rPr>
          <w:rtl w:val="0"/>
        </w:rPr>
      </w:r>
    </w:p>
    <w:p w:rsidR="00000000" w:rsidDel="00000000" w:rsidP="00000000" w:rsidRDefault="00000000" w:rsidRPr="00000000" w14:paraId="0000001B">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4. Financial Records</w:t>
      </w:r>
      <w:r w:rsidDel="00000000" w:rsidR="00000000" w:rsidRPr="00000000">
        <w:rPr>
          <w:rtl w:val="0"/>
        </w:rPr>
      </w:r>
    </w:p>
    <w:p w:rsidR="00000000" w:rsidDel="00000000" w:rsidP="00000000" w:rsidRDefault="00000000" w:rsidRPr="00000000" w14:paraId="0000001C">
      <w:pPr>
        <w:rPr>
          <w:vertAlign w:val="baseline"/>
        </w:rPr>
      </w:pPr>
      <w:r w:rsidDel="00000000" w:rsidR="00000000" w:rsidRPr="00000000">
        <w:rPr>
          <w:vertAlign w:val="baseline"/>
          <w:rtl w:val="0"/>
        </w:rPr>
        <w:t xml:space="preserve">[LAND TRUST] retains and securely stores records relating to financial operations, including accounting records, tax returns, audits, contracts, and insurance as described in the financial records, contracts, and insurance sections of the attached Records Storage and Retention Schedule. Computerized accounting records will be backed up daily and a backup file on a CD or other appropriate media will be stored with [LAND TRUST]’s permanent, offsite records. </w:t>
      </w:r>
    </w:p>
    <w:p w:rsidR="00000000" w:rsidDel="00000000" w:rsidP="00000000" w:rsidRDefault="00000000" w:rsidRPr="00000000" w14:paraId="0000001D">
      <w:pPr>
        <w:rPr>
          <w:vertAlign w:val="baseline"/>
        </w:rPr>
      </w:pPr>
      <w:r w:rsidDel="00000000" w:rsidR="00000000" w:rsidRPr="00000000">
        <w:rPr>
          <w:rtl w:val="0"/>
        </w:rPr>
      </w:r>
    </w:p>
    <w:p w:rsidR="00000000" w:rsidDel="00000000" w:rsidP="00000000" w:rsidRDefault="00000000" w:rsidRPr="00000000" w14:paraId="0000001E">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5. Personnel Records </w:t>
      </w:r>
      <w:r w:rsidDel="00000000" w:rsidR="00000000" w:rsidRPr="00000000">
        <w:rPr>
          <w:rtl w:val="0"/>
        </w:rPr>
      </w:r>
    </w:p>
    <w:p w:rsidR="00000000" w:rsidDel="00000000" w:rsidP="00000000" w:rsidRDefault="00000000" w:rsidRPr="00000000" w14:paraId="0000001F">
      <w:pPr>
        <w:rPr>
          <w:vertAlign w:val="baseline"/>
        </w:rPr>
      </w:pPr>
      <w:r w:rsidDel="00000000" w:rsidR="00000000" w:rsidRPr="00000000">
        <w:rPr>
          <w:vertAlign w:val="baseline"/>
          <w:rtl w:val="0"/>
        </w:rPr>
        <w:t xml:space="preserve">A personnel file is maintained for each employee. Personnel files contain highly confidential information and only [WHO] is allowed access to them. Upon request to [WHO], an employee may view his or her personnel file, in keeping with [LAND TRUST]’s personnel policies. Personnel records will be stored [WHERE] in a locked file cabinet. Electronic copies of personnel records may be stored in [LAND TRUST]’s computer system, provided that they password-protected and can be accessed only by [WHO]. Personnel files and other personnel records will be retained and securely stored as described in the personnel records section of the attached Records Storage and Retention Schedule. </w:t>
      </w:r>
    </w:p>
    <w:p w:rsidR="00000000" w:rsidDel="00000000" w:rsidP="00000000" w:rsidRDefault="00000000" w:rsidRPr="00000000" w14:paraId="00000020">
      <w:pPr>
        <w:rPr>
          <w:vertAlign w:val="baseline"/>
        </w:rPr>
      </w:pPr>
      <w:r w:rsidDel="00000000" w:rsidR="00000000" w:rsidRPr="00000000">
        <w:rPr>
          <w:rtl w:val="0"/>
        </w:rPr>
      </w:r>
    </w:p>
    <w:p w:rsidR="00000000" w:rsidDel="00000000" w:rsidP="00000000" w:rsidRDefault="00000000" w:rsidRPr="00000000" w14:paraId="00000021">
      <w:pPr>
        <w:pStyle w:val="Heading5"/>
        <w:rPr>
          <w:u w:val="none"/>
          <w:vertAlign w:val="baseline"/>
        </w:rPr>
      </w:pPr>
      <w:r w:rsidDel="00000000" w:rsidR="00000000" w:rsidRPr="00000000">
        <w:rPr>
          <w:rFonts w:ascii="Arial" w:cs="Arial" w:eastAsia="Arial" w:hAnsi="Arial"/>
          <w:b w:val="1"/>
          <w:sz w:val="22"/>
          <w:szCs w:val="22"/>
          <w:u w:val="none"/>
          <w:vertAlign w:val="baseline"/>
          <w:rtl w:val="0"/>
        </w:rPr>
        <w:t xml:space="preserve">6. Other Records</w:t>
      </w:r>
      <w:r w:rsidDel="00000000" w:rsidR="00000000" w:rsidRPr="00000000">
        <w:rPr>
          <w:rtl w:val="0"/>
        </w:rPr>
      </w:r>
    </w:p>
    <w:p w:rsidR="00000000" w:rsidDel="00000000" w:rsidP="00000000" w:rsidRDefault="00000000" w:rsidRPr="00000000" w14:paraId="00000022">
      <w:pPr>
        <w:rPr>
          <w:vertAlign w:val="baseline"/>
        </w:rPr>
      </w:pPr>
      <w:r w:rsidDel="00000000" w:rsidR="00000000" w:rsidRPr="00000000">
        <w:rPr>
          <w:vertAlign w:val="baseline"/>
          <w:rtl w:val="0"/>
        </w:rPr>
        <w:t xml:space="preserve">Fundraising records will be retained to document that [LAND TRUST] complies with charitable solicitation laws, accurately portrays the organization and the intended use of funds, and uses any donor-restricted funds in keeping with donor intent. Records of outreach activities and outreach materials (brochures, membership appeals, fact sheets, etc.) should be kept as long as they are useful. General correspondence may be discarded after 2 years, but correspondence about legal matters and correspondence with landowners that may be essential to enforce and defend an easement should be kept permanent. See the relevant sections of the attached Records Storage and Retention Schedule.</w:t>
      </w:r>
    </w:p>
    <w:p w:rsidR="00000000" w:rsidDel="00000000" w:rsidP="00000000" w:rsidRDefault="00000000" w:rsidRPr="00000000" w14:paraId="00000023">
      <w:pPr>
        <w:rPr>
          <w:vertAlign w:val="baseline"/>
        </w:rPr>
      </w:pPr>
      <w:r w:rsidDel="00000000" w:rsidR="00000000" w:rsidRPr="00000000">
        <w:rPr>
          <w:rtl w:val="0"/>
        </w:rPr>
      </w:r>
    </w:p>
    <w:p w:rsidR="00000000" w:rsidDel="00000000" w:rsidP="00000000" w:rsidRDefault="00000000" w:rsidRPr="00000000" w14:paraId="0000002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7. Records Destruction</w:t>
      </w:r>
      <w:r w:rsidDel="00000000" w:rsidR="00000000" w:rsidRPr="00000000">
        <w:rPr>
          <w:rtl w:val="0"/>
        </w:rPr>
      </w:r>
    </w:p>
    <w:p w:rsidR="00000000" w:rsidDel="00000000" w:rsidP="00000000" w:rsidRDefault="00000000" w:rsidRPr="00000000" w14:paraId="00000025">
      <w:pPr>
        <w:rPr>
          <w:vertAlign w:val="baseline"/>
        </w:rPr>
      </w:pPr>
      <w:r w:rsidDel="00000000" w:rsidR="00000000" w:rsidRPr="00000000">
        <w:rPr>
          <w:vertAlign w:val="baseline"/>
          <w:rtl w:val="0"/>
        </w:rPr>
        <w:t xml:space="preserve">[WHO] will be responsible for destruction of records after the expiration of their retention periods. Records for which privacy or confidentiality is a concern will be shredded or burned.  </w:t>
      </w:r>
    </w:p>
    <w:p w:rsidR="00000000" w:rsidDel="00000000" w:rsidP="00000000" w:rsidRDefault="00000000" w:rsidRPr="00000000" w14:paraId="00000026">
      <w:pPr>
        <w:rPr>
          <w:vertAlign w:val="baseline"/>
        </w:rPr>
      </w:pPr>
      <w:r w:rsidDel="00000000" w:rsidR="00000000" w:rsidRPr="00000000">
        <w:rPr>
          <w:rtl w:val="0"/>
        </w:rPr>
      </w:r>
    </w:p>
    <w:p w:rsidR="00000000" w:rsidDel="00000000" w:rsidP="00000000" w:rsidRDefault="00000000" w:rsidRPr="00000000" w14:paraId="00000027">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8. Records Policy Review and Updating of Procedures</w:t>
      </w:r>
      <w:r w:rsidDel="00000000" w:rsidR="00000000" w:rsidRPr="00000000">
        <w:rPr>
          <w:rtl w:val="0"/>
        </w:rPr>
      </w:r>
    </w:p>
    <w:p w:rsidR="00000000" w:rsidDel="00000000" w:rsidP="00000000" w:rsidRDefault="00000000" w:rsidRPr="00000000" w14:paraId="00000028">
      <w:pPr>
        <w:rPr>
          <w:vertAlign w:val="baseline"/>
        </w:rPr>
      </w:pPr>
      <w:r w:rsidDel="00000000" w:rsidR="00000000" w:rsidRPr="00000000">
        <w:rPr>
          <w:vertAlign w:val="baseline"/>
          <w:rtl w:val="0"/>
        </w:rPr>
        <w:t xml:space="preserve">[WHO] will review this Records Policy and [LAND TRUST]’s implementation of it at least every 3 years to ensure compliance and to update recordkeeping procedures as land trust practice, law, and technology evolve.</w:t>
      </w:r>
    </w:p>
    <w:p w:rsidR="00000000" w:rsidDel="00000000" w:rsidP="00000000" w:rsidRDefault="00000000" w:rsidRPr="00000000" w14:paraId="00000029">
      <w:pPr>
        <w:rPr>
          <w:vertAlign w:val="baseline"/>
        </w:rPr>
      </w:pPr>
      <w:r w:rsidDel="00000000" w:rsidR="00000000" w:rsidRPr="00000000">
        <w:rPr>
          <w:rtl w:val="0"/>
        </w:rPr>
      </w:r>
    </w:p>
    <w:p w:rsidR="00000000" w:rsidDel="00000000" w:rsidP="00000000" w:rsidRDefault="00000000" w:rsidRPr="00000000" w14:paraId="0000002A">
      <w:pPr>
        <w:rPr>
          <w:vertAlign w:val="baseline"/>
        </w:rPr>
      </w:pPr>
      <w:r w:rsidDel="00000000" w:rsidR="00000000" w:rsidRPr="00000000">
        <w:rPr>
          <w:rtl w:val="0"/>
        </w:rPr>
      </w:r>
    </w:p>
    <w:p w:rsidR="00000000" w:rsidDel="00000000" w:rsidP="00000000" w:rsidRDefault="00000000" w:rsidRPr="00000000" w14:paraId="0000002B">
      <w:pPr>
        <w:jc w:val="center"/>
        <w:rPr>
          <w:rFonts w:ascii="Tahoma" w:cs="Tahoma" w:eastAsia="Tahoma" w:hAnsi="Tahoma"/>
          <w:sz w:val="28"/>
          <w:szCs w:val="28"/>
          <w:vertAlign w:val="baseline"/>
        </w:rPr>
      </w:pPr>
      <w:r w:rsidDel="00000000" w:rsidR="00000000" w:rsidRPr="00000000">
        <w:br w:type="page"/>
      </w:r>
      <w:r w:rsidDel="00000000" w:rsidR="00000000" w:rsidRPr="00000000">
        <w:rPr>
          <w:rFonts w:ascii="Tahoma" w:cs="Tahoma" w:eastAsia="Tahoma" w:hAnsi="Tahoma"/>
          <w:sz w:val="28"/>
          <w:szCs w:val="28"/>
          <w:vertAlign w:val="baseline"/>
          <w:rtl w:val="0"/>
        </w:rPr>
        <w:t xml:space="preserve">Land Trust Record Storage and Retention Schedule</w:t>
      </w:r>
    </w:p>
    <w:p w:rsidR="00000000" w:rsidDel="00000000" w:rsidP="00000000" w:rsidRDefault="00000000" w:rsidRPr="00000000" w14:paraId="0000002C">
      <w:pPr>
        <w:rPr>
          <w:rFonts w:ascii="Tahoma" w:cs="Tahoma" w:eastAsia="Tahoma" w:hAnsi="Tahoma"/>
          <w:i w:val="0"/>
          <w:sz w:val="28"/>
          <w:szCs w:val="28"/>
          <w:vertAlign w:val="baseline"/>
        </w:rPr>
      </w:pPr>
      <w:r w:rsidDel="00000000" w:rsidR="00000000" w:rsidRPr="00000000">
        <w:rPr>
          <w:rtl w:val="0"/>
        </w:rPr>
      </w:r>
    </w:p>
    <w:tbl>
      <w:tblPr>
        <w:tblStyle w:val="Table1"/>
        <w:tblW w:w="8838.0" w:type="dxa"/>
        <w:jc w:val="left"/>
        <w:tblInd w:w="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00"/>
        <w:gridCol w:w="1352"/>
        <w:gridCol w:w="1322"/>
        <w:gridCol w:w="976"/>
        <w:gridCol w:w="1472"/>
        <w:gridCol w:w="1116"/>
        <w:tblGridChange w:id="0">
          <w:tblGrid>
            <w:gridCol w:w="2600"/>
            <w:gridCol w:w="1352"/>
            <w:gridCol w:w="1322"/>
            <w:gridCol w:w="976"/>
            <w:gridCol w:w="1472"/>
            <w:gridCol w:w="1116"/>
          </w:tblGrid>
        </w:tblGridChange>
      </w:tblGrid>
      <w:tr>
        <w:tc>
          <w:tcPr>
            <w:vAlign w:val="top"/>
          </w:tcPr>
          <w:p w:rsidR="00000000" w:rsidDel="00000000" w:rsidP="00000000" w:rsidRDefault="00000000" w:rsidRPr="00000000" w14:paraId="0000002D">
            <w:pP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Type of Document</w:t>
            </w:r>
            <w:r w:rsidDel="00000000" w:rsidR="00000000" w:rsidRPr="00000000">
              <w:rPr>
                <w:rtl w:val="0"/>
              </w:rPr>
            </w:r>
          </w:p>
        </w:tc>
        <w:tc>
          <w:tcPr>
            <w:vAlign w:val="top"/>
          </w:tcPr>
          <w:p w:rsidR="00000000" w:rsidDel="00000000" w:rsidP="00000000" w:rsidRDefault="00000000" w:rsidRPr="00000000" w14:paraId="0000002E">
            <w:pP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Retention Time</w:t>
            </w:r>
            <w:r w:rsidDel="00000000" w:rsidR="00000000" w:rsidRPr="00000000">
              <w:rPr>
                <w:rtl w:val="0"/>
              </w:rPr>
            </w:r>
          </w:p>
        </w:tc>
        <w:tc>
          <w:tcPr>
            <w:vAlign w:val="top"/>
          </w:tcPr>
          <w:p w:rsidR="00000000" w:rsidDel="00000000" w:rsidP="00000000" w:rsidRDefault="00000000" w:rsidRPr="00000000" w14:paraId="0000002F">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Permanent</w:t>
            </w:r>
            <w:r w:rsidDel="00000000" w:rsidR="00000000" w:rsidRPr="00000000">
              <w:rPr>
                <w:rtl w:val="0"/>
              </w:rPr>
            </w:r>
          </w:p>
        </w:tc>
        <w:tc>
          <w:tcPr>
            <w:vAlign w:val="top"/>
          </w:tcPr>
          <w:p w:rsidR="00000000" w:rsidDel="00000000" w:rsidP="00000000" w:rsidRDefault="00000000" w:rsidRPr="00000000" w14:paraId="00000030">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Office</w:t>
            </w:r>
            <w:r w:rsidDel="00000000" w:rsidR="00000000" w:rsidRPr="00000000">
              <w:rPr>
                <w:rtl w:val="0"/>
              </w:rPr>
            </w:r>
          </w:p>
        </w:tc>
        <w:tc>
          <w:tcPr>
            <w:vAlign w:val="top"/>
          </w:tcPr>
          <w:p w:rsidR="00000000" w:rsidDel="00000000" w:rsidP="00000000" w:rsidRDefault="00000000" w:rsidRPr="00000000" w14:paraId="00000031">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Stewardship</w:t>
            </w:r>
            <w:r w:rsidDel="00000000" w:rsidR="00000000" w:rsidRPr="00000000">
              <w:rPr>
                <w:rtl w:val="0"/>
              </w:rPr>
            </w:r>
          </w:p>
        </w:tc>
        <w:tc>
          <w:tcPr>
            <w:vAlign w:val="top"/>
          </w:tcPr>
          <w:p w:rsidR="00000000" w:rsidDel="00000000" w:rsidP="00000000" w:rsidRDefault="00000000" w:rsidRPr="00000000" w14:paraId="00000032">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Who Has Access?</w:t>
            </w:r>
            <w:r w:rsidDel="00000000" w:rsidR="00000000" w:rsidRPr="00000000">
              <w:rPr>
                <w:rtl w:val="0"/>
              </w:rPr>
            </w:r>
          </w:p>
        </w:tc>
      </w:tr>
      <w:tr>
        <w:tc>
          <w:tcPr>
            <w:vAlign w:val="top"/>
          </w:tcPr>
          <w:p w:rsidR="00000000" w:rsidDel="00000000" w:rsidP="00000000" w:rsidRDefault="00000000" w:rsidRPr="00000000" w14:paraId="00000033">
            <w:pPr>
              <w:rPr>
                <w:rFonts w:ascii="Palatino Linotype" w:cs="Palatino Linotype" w:eastAsia="Palatino Linotype" w:hAnsi="Palatino Linotype"/>
                <w:b w:val="0"/>
                <w:sz w:val="20"/>
                <w:szCs w:val="20"/>
                <w:vertAlign w:val="baseline"/>
              </w:rPr>
            </w:pPr>
            <w:r w:rsidDel="00000000" w:rsidR="00000000" w:rsidRPr="00000000">
              <w:rPr>
                <w:rFonts w:ascii="Palatino Linotype" w:cs="Palatino Linotype" w:eastAsia="Palatino Linotype" w:hAnsi="Palatino Linotype"/>
                <w:b w:val="1"/>
                <w:sz w:val="20"/>
                <w:szCs w:val="20"/>
                <w:vertAlign w:val="baseline"/>
                <w:rtl w:val="0"/>
              </w:rPr>
              <w:t xml:space="preserve">Contracts</w:t>
            </w:r>
            <w:r w:rsidDel="00000000" w:rsidR="00000000" w:rsidRPr="00000000">
              <w:rPr>
                <w:rtl w:val="0"/>
              </w:rPr>
            </w:r>
          </w:p>
        </w:tc>
        <w:tc>
          <w:tcPr>
            <w:vAlign w:val="top"/>
          </w:tcPr>
          <w:p w:rsidR="00000000" w:rsidDel="00000000" w:rsidP="00000000" w:rsidRDefault="00000000" w:rsidRPr="00000000" w14:paraId="00000034">
            <w:pPr>
              <w:rPr>
                <w:rFonts w:ascii="Palatino Linotype" w:cs="Palatino Linotype" w:eastAsia="Palatino Linotype" w:hAnsi="Palatino Linotype"/>
                <w:sz w:val="20"/>
                <w:szCs w:val="20"/>
                <w:vertAlign w:val="baseline"/>
              </w:rPr>
            </w:pPr>
            <w:r w:rsidDel="00000000" w:rsidR="00000000" w:rsidRPr="00000000">
              <w:rPr>
                <w:rtl w:val="0"/>
              </w:rPr>
            </w:r>
          </w:p>
        </w:tc>
        <w:tc>
          <w:tcPr>
            <w:vAlign w:val="top"/>
          </w:tcPr>
          <w:p w:rsidR="00000000" w:rsidDel="00000000" w:rsidP="00000000" w:rsidRDefault="00000000" w:rsidRPr="00000000" w14:paraId="00000035">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36">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37">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38">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39">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Contracts, Notes and Leases (expired)</w:t>
            </w:r>
          </w:p>
        </w:tc>
        <w:tc>
          <w:tcPr>
            <w:vAlign w:val="top"/>
          </w:tcPr>
          <w:p w:rsidR="00000000" w:rsidDel="00000000" w:rsidP="00000000" w:rsidRDefault="00000000" w:rsidRPr="00000000" w14:paraId="0000003A">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7 years</w:t>
            </w:r>
          </w:p>
        </w:tc>
        <w:tc>
          <w:tcPr>
            <w:vAlign w:val="top"/>
          </w:tcPr>
          <w:p w:rsidR="00000000" w:rsidDel="00000000" w:rsidP="00000000" w:rsidRDefault="00000000" w:rsidRPr="00000000" w14:paraId="0000003B">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3C">
            <w:pPr>
              <w:jc w:val="center"/>
              <w:rPr>
                <w:rFonts w:ascii="Palatino Linotype" w:cs="Palatino Linotype" w:eastAsia="Palatino Linotype" w:hAnsi="Palatino Linotype"/>
                <w:vertAlign w:val="baseline"/>
              </w:rPr>
            </w:pPr>
            <w:sdt>
              <w:sdtPr>
                <w:tag w:val="goog_rdk_0"/>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3D">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3E">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3F">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Contracts, Notes and Leases (still in effect)</w:t>
            </w:r>
          </w:p>
        </w:tc>
        <w:tc>
          <w:tcPr>
            <w:vAlign w:val="top"/>
          </w:tcPr>
          <w:p w:rsidR="00000000" w:rsidDel="00000000" w:rsidP="00000000" w:rsidRDefault="00000000" w:rsidRPr="00000000" w14:paraId="00000040">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For 7 years after expiration</w:t>
            </w:r>
          </w:p>
        </w:tc>
        <w:tc>
          <w:tcPr>
            <w:vAlign w:val="top"/>
          </w:tcPr>
          <w:p w:rsidR="00000000" w:rsidDel="00000000" w:rsidP="00000000" w:rsidRDefault="00000000" w:rsidRPr="00000000" w14:paraId="00000041">
            <w:pPr>
              <w:jc w:val="center"/>
              <w:rPr>
                <w:rFonts w:ascii="Palatino Linotype" w:cs="Palatino Linotype" w:eastAsia="Palatino Linotype" w:hAnsi="Palatino Linotype"/>
                <w:vertAlign w:val="baseline"/>
              </w:rPr>
            </w:pPr>
            <w:sdt>
              <w:sdtPr>
                <w:tag w:val="goog_rdk_1"/>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42">
            <w:pPr>
              <w:jc w:val="center"/>
              <w:rPr>
                <w:rFonts w:ascii="Palatino Linotype" w:cs="Palatino Linotype" w:eastAsia="Palatino Linotype" w:hAnsi="Palatino Linotype"/>
                <w:vertAlign w:val="baseline"/>
              </w:rPr>
            </w:pPr>
            <w:sdt>
              <w:sdtPr>
                <w:tag w:val="goog_rdk_2"/>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43">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44">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45">
            <w:pPr>
              <w:rPr>
                <w:rFonts w:ascii="Palatino Linotype" w:cs="Palatino Linotype" w:eastAsia="Palatino Linotype" w:hAnsi="Palatino Linotype"/>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46">
            <w:pPr>
              <w:rPr>
                <w:rFonts w:ascii="Palatino Linotype" w:cs="Palatino Linotype" w:eastAsia="Palatino Linotype" w:hAnsi="Palatino Linotype"/>
                <w:sz w:val="20"/>
                <w:szCs w:val="20"/>
                <w:vertAlign w:val="baseline"/>
              </w:rPr>
            </w:pPr>
            <w:r w:rsidDel="00000000" w:rsidR="00000000" w:rsidRPr="00000000">
              <w:rPr>
                <w:rtl w:val="0"/>
              </w:rPr>
            </w:r>
          </w:p>
        </w:tc>
        <w:tc>
          <w:tcPr>
            <w:vAlign w:val="top"/>
          </w:tcPr>
          <w:p w:rsidR="00000000" w:rsidDel="00000000" w:rsidP="00000000" w:rsidRDefault="00000000" w:rsidRPr="00000000" w14:paraId="00000047">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48">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49">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4A">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4B">
            <w:pPr>
              <w:rPr>
                <w:rFonts w:ascii="Palatino Linotype" w:cs="Palatino Linotype" w:eastAsia="Palatino Linotype" w:hAnsi="Palatino Linotype"/>
                <w:b w:val="0"/>
                <w:sz w:val="20"/>
                <w:szCs w:val="20"/>
                <w:vertAlign w:val="baseline"/>
              </w:rPr>
            </w:pPr>
            <w:r w:rsidDel="00000000" w:rsidR="00000000" w:rsidRPr="00000000">
              <w:rPr>
                <w:rFonts w:ascii="Palatino Linotype" w:cs="Palatino Linotype" w:eastAsia="Palatino Linotype" w:hAnsi="Palatino Linotype"/>
                <w:b w:val="1"/>
                <w:sz w:val="20"/>
                <w:szCs w:val="20"/>
                <w:vertAlign w:val="baseline"/>
                <w:rtl w:val="0"/>
              </w:rPr>
              <w:t xml:space="preserve">Corporate Records</w:t>
            </w:r>
            <w:r w:rsidDel="00000000" w:rsidR="00000000" w:rsidRPr="00000000">
              <w:rPr>
                <w:rtl w:val="0"/>
              </w:rPr>
            </w:r>
          </w:p>
        </w:tc>
        <w:tc>
          <w:tcPr>
            <w:vAlign w:val="top"/>
          </w:tcPr>
          <w:p w:rsidR="00000000" w:rsidDel="00000000" w:rsidP="00000000" w:rsidRDefault="00000000" w:rsidRPr="00000000" w14:paraId="0000004C">
            <w:pPr>
              <w:rPr>
                <w:rFonts w:ascii="Palatino Linotype" w:cs="Palatino Linotype" w:eastAsia="Palatino Linotype" w:hAnsi="Palatino Linotype"/>
                <w:sz w:val="20"/>
                <w:szCs w:val="20"/>
                <w:vertAlign w:val="baseline"/>
              </w:rPr>
            </w:pPr>
            <w:r w:rsidDel="00000000" w:rsidR="00000000" w:rsidRPr="00000000">
              <w:rPr>
                <w:rtl w:val="0"/>
              </w:rPr>
            </w:r>
          </w:p>
        </w:tc>
        <w:tc>
          <w:tcPr>
            <w:vAlign w:val="top"/>
          </w:tcPr>
          <w:p w:rsidR="00000000" w:rsidDel="00000000" w:rsidP="00000000" w:rsidRDefault="00000000" w:rsidRPr="00000000" w14:paraId="0000004D">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4E">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4F">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50">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51">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Articles of Incorporation</w:t>
            </w:r>
          </w:p>
        </w:tc>
        <w:tc>
          <w:tcPr>
            <w:vAlign w:val="top"/>
          </w:tcPr>
          <w:p w:rsidR="00000000" w:rsidDel="00000000" w:rsidP="00000000" w:rsidRDefault="00000000" w:rsidRPr="00000000" w14:paraId="00000052">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053">
            <w:pPr>
              <w:jc w:val="center"/>
              <w:rPr>
                <w:rFonts w:ascii="Palatino Linotype" w:cs="Palatino Linotype" w:eastAsia="Palatino Linotype" w:hAnsi="Palatino Linotype"/>
                <w:vertAlign w:val="baseline"/>
              </w:rPr>
            </w:pPr>
            <w:sdt>
              <w:sdtPr>
                <w:tag w:val="goog_rdk_3"/>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54">
            <w:pPr>
              <w:jc w:val="center"/>
              <w:rPr>
                <w:rFonts w:ascii="Palatino Linotype" w:cs="Palatino Linotype" w:eastAsia="Palatino Linotype" w:hAnsi="Palatino Linotype"/>
                <w:vertAlign w:val="baseline"/>
              </w:rPr>
            </w:pPr>
            <w:sdt>
              <w:sdtPr>
                <w:tag w:val="goog_rdk_4"/>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55">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56">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57">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Bylaws</w:t>
            </w:r>
          </w:p>
        </w:tc>
        <w:tc>
          <w:tcPr>
            <w:vAlign w:val="top"/>
          </w:tcPr>
          <w:p w:rsidR="00000000" w:rsidDel="00000000" w:rsidP="00000000" w:rsidRDefault="00000000" w:rsidRPr="00000000" w14:paraId="00000058">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059">
            <w:pPr>
              <w:jc w:val="center"/>
              <w:rPr>
                <w:rFonts w:ascii="Palatino Linotype" w:cs="Palatino Linotype" w:eastAsia="Palatino Linotype" w:hAnsi="Palatino Linotype"/>
                <w:vertAlign w:val="baseline"/>
              </w:rPr>
            </w:pPr>
            <w:sdt>
              <w:sdtPr>
                <w:tag w:val="goog_rdk_5"/>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5A">
            <w:pPr>
              <w:jc w:val="center"/>
              <w:rPr>
                <w:rFonts w:ascii="Palatino Linotype" w:cs="Palatino Linotype" w:eastAsia="Palatino Linotype" w:hAnsi="Palatino Linotype"/>
                <w:vertAlign w:val="baseline"/>
              </w:rPr>
            </w:pPr>
            <w:sdt>
              <w:sdtPr>
                <w:tag w:val="goog_rdk_6"/>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5B">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5C">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5D">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501 (c) (3) Letter</w:t>
            </w:r>
          </w:p>
        </w:tc>
        <w:tc>
          <w:tcPr>
            <w:vAlign w:val="top"/>
          </w:tcPr>
          <w:p w:rsidR="00000000" w:rsidDel="00000000" w:rsidP="00000000" w:rsidRDefault="00000000" w:rsidRPr="00000000" w14:paraId="0000005E">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05F">
            <w:pPr>
              <w:jc w:val="center"/>
              <w:rPr>
                <w:rFonts w:ascii="Palatino Linotype" w:cs="Palatino Linotype" w:eastAsia="Palatino Linotype" w:hAnsi="Palatino Linotype"/>
                <w:vertAlign w:val="baseline"/>
              </w:rPr>
            </w:pPr>
            <w:sdt>
              <w:sdtPr>
                <w:tag w:val="goog_rdk_7"/>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60">
            <w:pPr>
              <w:jc w:val="center"/>
              <w:rPr>
                <w:rFonts w:ascii="Palatino Linotype" w:cs="Palatino Linotype" w:eastAsia="Palatino Linotype" w:hAnsi="Palatino Linotype"/>
                <w:vertAlign w:val="baseline"/>
              </w:rPr>
            </w:pPr>
            <w:sdt>
              <w:sdtPr>
                <w:tag w:val="goog_rdk_8"/>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61">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62">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63">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Board Minutes and Resolutions</w:t>
            </w:r>
          </w:p>
        </w:tc>
        <w:tc>
          <w:tcPr>
            <w:vAlign w:val="top"/>
          </w:tcPr>
          <w:p w:rsidR="00000000" w:rsidDel="00000000" w:rsidP="00000000" w:rsidRDefault="00000000" w:rsidRPr="00000000" w14:paraId="00000064">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065">
            <w:pPr>
              <w:jc w:val="center"/>
              <w:rPr>
                <w:rFonts w:ascii="Palatino Linotype" w:cs="Palatino Linotype" w:eastAsia="Palatino Linotype" w:hAnsi="Palatino Linotype"/>
                <w:vertAlign w:val="baseline"/>
              </w:rPr>
            </w:pPr>
            <w:sdt>
              <w:sdtPr>
                <w:tag w:val="goog_rdk_9"/>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66">
            <w:pPr>
              <w:jc w:val="center"/>
              <w:rPr>
                <w:rFonts w:ascii="Palatino Linotype" w:cs="Palatino Linotype" w:eastAsia="Palatino Linotype" w:hAnsi="Palatino Linotype"/>
                <w:vertAlign w:val="baseline"/>
              </w:rPr>
            </w:pPr>
            <w:sdt>
              <w:sdtPr>
                <w:tag w:val="goog_rdk_10"/>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67">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68">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69">
            <w:pPr>
              <w:rPr>
                <w:rFonts w:ascii="Palatino Linotype" w:cs="Palatino Linotype" w:eastAsia="Palatino Linotype" w:hAnsi="Palatino Linotype"/>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6A">
            <w:pPr>
              <w:rPr>
                <w:rFonts w:ascii="Palatino Linotype" w:cs="Palatino Linotype" w:eastAsia="Palatino Linotype" w:hAnsi="Palatino Linotype"/>
                <w:sz w:val="20"/>
                <w:szCs w:val="20"/>
                <w:vertAlign w:val="baseline"/>
              </w:rPr>
            </w:pPr>
            <w:r w:rsidDel="00000000" w:rsidR="00000000" w:rsidRPr="00000000">
              <w:rPr>
                <w:rtl w:val="0"/>
              </w:rPr>
            </w:r>
          </w:p>
        </w:tc>
        <w:tc>
          <w:tcPr>
            <w:vAlign w:val="top"/>
          </w:tcPr>
          <w:p w:rsidR="00000000" w:rsidDel="00000000" w:rsidP="00000000" w:rsidRDefault="00000000" w:rsidRPr="00000000" w14:paraId="0000006B">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6C">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6D">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6E">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6F">
            <w:pPr>
              <w:rPr>
                <w:rFonts w:ascii="Palatino Linotype" w:cs="Palatino Linotype" w:eastAsia="Palatino Linotype" w:hAnsi="Palatino Linotype"/>
                <w:b w:val="0"/>
                <w:sz w:val="20"/>
                <w:szCs w:val="20"/>
                <w:vertAlign w:val="baseline"/>
              </w:rPr>
            </w:pPr>
            <w:r w:rsidDel="00000000" w:rsidR="00000000" w:rsidRPr="00000000">
              <w:rPr>
                <w:rFonts w:ascii="Palatino Linotype" w:cs="Palatino Linotype" w:eastAsia="Palatino Linotype" w:hAnsi="Palatino Linotype"/>
                <w:b w:val="1"/>
                <w:sz w:val="20"/>
                <w:szCs w:val="20"/>
                <w:vertAlign w:val="baseline"/>
                <w:rtl w:val="0"/>
              </w:rPr>
              <w:t xml:space="preserve">Correspondence</w:t>
            </w:r>
            <w:r w:rsidDel="00000000" w:rsidR="00000000" w:rsidRPr="00000000">
              <w:rPr>
                <w:rtl w:val="0"/>
              </w:rPr>
            </w:r>
          </w:p>
        </w:tc>
        <w:tc>
          <w:tcPr>
            <w:vAlign w:val="top"/>
          </w:tcPr>
          <w:p w:rsidR="00000000" w:rsidDel="00000000" w:rsidP="00000000" w:rsidRDefault="00000000" w:rsidRPr="00000000" w14:paraId="00000070">
            <w:pPr>
              <w:rPr>
                <w:rFonts w:ascii="Palatino Linotype" w:cs="Palatino Linotype" w:eastAsia="Palatino Linotype" w:hAnsi="Palatino Linotype"/>
                <w:sz w:val="20"/>
                <w:szCs w:val="20"/>
                <w:vertAlign w:val="baseline"/>
              </w:rPr>
            </w:pPr>
            <w:r w:rsidDel="00000000" w:rsidR="00000000" w:rsidRPr="00000000">
              <w:rPr>
                <w:rtl w:val="0"/>
              </w:rPr>
            </w:r>
          </w:p>
        </w:tc>
        <w:tc>
          <w:tcPr>
            <w:vAlign w:val="top"/>
          </w:tcPr>
          <w:p w:rsidR="00000000" w:rsidDel="00000000" w:rsidP="00000000" w:rsidRDefault="00000000" w:rsidRPr="00000000" w14:paraId="00000071">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72">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73">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74">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75">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Correspondence (general)</w:t>
            </w:r>
          </w:p>
        </w:tc>
        <w:tc>
          <w:tcPr>
            <w:vAlign w:val="top"/>
          </w:tcPr>
          <w:p w:rsidR="00000000" w:rsidDel="00000000" w:rsidP="00000000" w:rsidRDefault="00000000" w:rsidRPr="00000000" w14:paraId="00000076">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2 years</w:t>
            </w:r>
          </w:p>
        </w:tc>
        <w:tc>
          <w:tcPr>
            <w:vAlign w:val="top"/>
          </w:tcPr>
          <w:p w:rsidR="00000000" w:rsidDel="00000000" w:rsidP="00000000" w:rsidRDefault="00000000" w:rsidRPr="00000000" w14:paraId="00000077">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78">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79">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7A">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7B">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Correspondence (legal and important matters)</w:t>
            </w:r>
          </w:p>
        </w:tc>
        <w:tc>
          <w:tcPr>
            <w:vAlign w:val="top"/>
          </w:tcPr>
          <w:p w:rsidR="00000000" w:rsidDel="00000000" w:rsidP="00000000" w:rsidRDefault="00000000" w:rsidRPr="00000000" w14:paraId="0000007C">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07D">
            <w:pPr>
              <w:jc w:val="center"/>
              <w:rPr>
                <w:rFonts w:ascii="Palatino Linotype" w:cs="Palatino Linotype" w:eastAsia="Palatino Linotype" w:hAnsi="Palatino Linotype"/>
                <w:vertAlign w:val="baseline"/>
              </w:rPr>
            </w:pPr>
            <w:sdt>
              <w:sdtPr>
                <w:tag w:val="goog_rdk_11"/>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7E">
            <w:pPr>
              <w:jc w:val="center"/>
              <w:rPr>
                <w:rFonts w:ascii="Palatino Linotype" w:cs="Palatino Linotype" w:eastAsia="Palatino Linotype" w:hAnsi="Palatino Linotype"/>
                <w:vertAlign w:val="baseline"/>
              </w:rPr>
            </w:pPr>
            <w:sdt>
              <w:sdtPr>
                <w:tag w:val="goog_rdk_12"/>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7F">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80">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81">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Essential correspondence with landowners re: agreements, reserved rights, violations, etc.</w:t>
            </w:r>
          </w:p>
        </w:tc>
        <w:tc>
          <w:tcPr>
            <w:vAlign w:val="top"/>
          </w:tcPr>
          <w:p w:rsidR="00000000" w:rsidDel="00000000" w:rsidP="00000000" w:rsidRDefault="00000000" w:rsidRPr="00000000" w14:paraId="00000082">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083">
            <w:pPr>
              <w:jc w:val="center"/>
              <w:rPr>
                <w:rFonts w:ascii="Palatino Linotype" w:cs="Palatino Linotype" w:eastAsia="Palatino Linotype" w:hAnsi="Palatino Linotype"/>
                <w:vertAlign w:val="baseline"/>
              </w:rPr>
            </w:pPr>
            <w:sdt>
              <w:sdtPr>
                <w:tag w:val="goog_rdk_13"/>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84">
            <w:pPr>
              <w:jc w:val="center"/>
              <w:rPr>
                <w:rFonts w:ascii="Palatino Linotype" w:cs="Palatino Linotype" w:eastAsia="Palatino Linotype" w:hAnsi="Palatino Linotype"/>
                <w:vertAlign w:val="baseline"/>
              </w:rPr>
            </w:pPr>
            <w:sdt>
              <w:sdtPr>
                <w:tag w:val="goog_rdk_14"/>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85">
            <w:pPr>
              <w:jc w:val="cente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If relevant</w:t>
            </w:r>
          </w:p>
        </w:tc>
        <w:tc>
          <w:tcPr>
            <w:vAlign w:val="top"/>
          </w:tcPr>
          <w:p w:rsidR="00000000" w:rsidDel="00000000" w:rsidP="00000000" w:rsidRDefault="00000000" w:rsidRPr="00000000" w14:paraId="00000086">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87">
            <w:pPr>
              <w:rPr>
                <w:rFonts w:ascii="Palatino Linotype" w:cs="Palatino Linotype" w:eastAsia="Palatino Linotype" w:hAnsi="Palatino Linotype"/>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88">
            <w:pPr>
              <w:rPr>
                <w:rFonts w:ascii="Palatino Linotype" w:cs="Palatino Linotype" w:eastAsia="Palatino Linotype" w:hAnsi="Palatino Linotype"/>
                <w:sz w:val="20"/>
                <w:szCs w:val="20"/>
                <w:vertAlign w:val="baseline"/>
              </w:rPr>
            </w:pPr>
            <w:r w:rsidDel="00000000" w:rsidR="00000000" w:rsidRPr="00000000">
              <w:rPr>
                <w:rtl w:val="0"/>
              </w:rPr>
            </w:r>
          </w:p>
        </w:tc>
        <w:tc>
          <w:tcPr>
            <w:vAlign w:val="top"/>
          </w:tcPr>
          <w:p w:rsidR="00000000" w:rsidDel="00000000" w:rsidP="00000000" w:rsidRDefault="00000000" w:rsidRPr="00000000" w14:paraId="00000089">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8A">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8B">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8C">
            <w:pPr>
              <w:jc w:val="center"/>
              <w:rPr>
                <w:rFonts w:ascii="Palatino Linotype" w:cs="Palatino Linotype" w:eastAsia="Palatino Linotype" w:hAnsi="Palatino Linotype"/>
                <w:vertAlign w:val="baseline"/>
              </w:rPr>
            </w:pPr>
            <w:r w:rsidDel="00000000" w:rsidR="00000000" w:rsidRPr="00000000">
              <w:rPr>
                <w:rtl w:val="0"/>
              </w:rPr>
            </w:r>
          </w:p>
        </w:tc>
      </w:tr>
      <w:tr>
        <w:trPr>
          <w:trHeight w:val="377" w:hRule="atLeast"/>
        </w:trPr>
        <w:tc>
          <w:tcPr>
            <w:vAlign w:val="top"/>
          </w:tcPr>
          <w:p w:rsidR="00000000" w:rsidDel="00000000" w:rsidP="00000000" w:rsidRDefault="00000000" w:rsidRPr="00000000" w14:paraId="0000008D">
            <w:pPr>
              <w:rPr>
                <w:rFonts w:ascii="Palatino Linotype" w:cs="Palatino Linotype" w:eastAsia="Palatino Linotype" w:hAnsi="Palatino Linotype"/>
                <w:b w:val="0"/>
                <w:sz w:val="20"/>
                <w:szCs w:val="20"/>
                <w:vertAlign w:val="baseline"/>
              </w:rPr>
            </w:pPr>
            <w:r w:rsidDel="00000000" w:rsidR="00000000" w:rsidRPr="00000000">
              <w:rPr>
                <w:rFonts w:ascii="Palatino Linotype" w:cs="Palatino Linotype" w:eastAsia="Palatino Linotype" w:hAnsi="Palatino Linotype"/>
                <w:b w:val="1"/>
                <w:sz w:val="20"/>
                <w:szCs w:val="20"/>
                <w:vertAlign w:val="baseline"/>
                <w:rtl w:val="0"/>
              </w:rPr>
              <w:t xml:space="preserve">Financial Records</w:t>
            </w:r>
            <w:r w:rsidDel="00000000" w:rsidR="00000000" w:rsidRPr="00000000">
              <w:rPr>
                <w:rtl w:val="0"/>
              </w:rPr>
            </w:r>
          </w:p>
        </w:tc>
        <w:tc>
          <w:tcPr>
            <w:vAlign w:val="top"/>
          </w:tcPr>
          <w:p w:rsidR="00000000" w:rsidDel="00000000" w:rsidP="00000000" w:rsidRDefault="00000000" w:rsidRPr="00000000" w14:paraId="0000008E">
            <w:pPr>
              <w:rPr>
                <w:rFonts w:ascii="Palatino Linotype" w:cs="Palatino Linotype" w:eastAsia="Palatino Linotype" w:hAnsi="Palatino Linotype"/>
                <w:sz w:val="20"/>
                <w:szCs w:val="20"/>
                <w:vertAlign w:val="baseline"/>
              </w:rPr>
            </w:pPr>
            <w:r w:rsidDel="00000000" w:rsidR="00000000" w:rsidRPr="00000000">
              <w:rPr>
                <w:rtl w:val="0"/>
              </w:rPr>
            </w:r>
          </w:p>
        </w:tc>
        <w:tc>
          <w:tcPr>
            <w:vAlign w:val="top"/>
          </w:tcPr>
          <w:p w:rsidR="00000000" w:rsidDel="00000000" w:rsidP="00000000" w:rsidRDefault="00000000" w:rsidRPr="00000000" w14:paraId="0000008F">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90">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91">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92">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93">
            <w:pPr>
              <w:rPr>
                <w:rFonts w:ascii="Palatino Linotype" w:cs="Palatino Linotype" w:eastAsia="Palatino Linotype" w:hAnsi="Palatino Linotype"/>
                <w:b w:val="0"/>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Computerized accounting system files</w:t>
            </w:r>
            <w:r w:rsidDel="00000000" w:rsidR="00000000" w:rsidRPr="00000000">
              <w:rPr>
                <w:rtl w:val="0"/>
              </w:rPr>
            </w:r>
          </w:p>
        </w:tc>
        <w:tc>
          <w:tcPr>
            <w:vAlign w:val="top"/>
          </w:tcPr>
          <w:p w:rsidR="00000000" w:rsidDel="00000000" w:rsidP="00000000" w:rsidRDefault="00000000" w:rsidRPr="00000000" w14:paraId="00000094">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095">
            <w:pPr>
              <w:rPr>
                <w:rFonts w:ascii="Palatino Linotype" w:cs="Palatino Linotype" w:eastAsia="Palatino Linotype" w:hAnsi="Palatino Linotype"/>
                <w:color w:val="000000"/>
                <w:sz w:val="20"/>
                <w:szCs w:val="20"/>
                <w:vertAlign w:val="baseline"/>
              </w:rPr>
            </w:pPr>
            <w:r w:rsidDel="00000000" w:rsidR="00000000" w:rsidRPr="00000000">
              <w:rPr>
                <w:rFonts w:ascii="Palatino Linotype" w:cs="Palatino Linotype" w:eastAsia="Palatino Linotype" w:hAnsi="Palatino Linotype"/>
                <w:color w:val="000000"/>
                <w:sz w:val="20"/>
                <w:szCs w:val="20"/>
                <w:vertAlign w:val="baseline"/>
                <w:rtl w:val="0"/>
              </w:rPr>
              <w:t xml:space="preserve">backup files added to archive at the end of every month</w:t>
            </w:r>
          </w:p>
        </w:tc>
        <w:tc>
          <w:tcPr>
            <w:vAlign w:val="top"/>
          </w:tcPr>
          <w:p w:rsidR="00000000" w:rsidDel="00000000" w:rsidP="00000000" w:rsidRDefault="00000000" w:rsidRPr="00000000" w14:paraId="00000096">
            <w:pPr>
              <w:jc w:val="center"/>
              <w:rPr>
                <w:rFonts w:ascii="Verdana" w:cs="Verdana" w:eastAsia="Verdana" w:hAnsi="Verdana"/>
                <w:b w:val="0"/>
                <w:color w:val="000000"/>
                <w:vertAlign w:val="baseline"/>
              </w:rPr>
            </w:pPr>
            <w:sdt>
              <w:sdtPr>
                <w:tag w:val="goog_rdk_15"/>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p w:rsidR="00000000" w:rsidDel="00000000" w:rsidP="00000000" w:rsidRDefault="00000000" w:rsidRPr="00000000" w14:paraId="00000097">
            <w:pPr>
              <w:jc w:val="center"/>
              <w:rPr>
                <w:rFonts w:ascii="Palatino Linotype" w:cs="Palatino Linotype" w:eastAsia="Palatino Linotype" w:hAnsi="Palatino Linotype"/>
                <w:color w:val="000000"/>
                <w:sz w:val="20"/>
                <w:szCs w:val="20"/>
                <w:vertAlign w:val="baseline"/>
              </w:rPr>
            </w:pPr>
            <w:r w:rsidDel="00000000" w:rsidR="00000000" w:rsidRPr="00000000">
              <w:rPr>
                <w:rFonts w:ascii="Palatino Linotype" w:cs="Palatino Linotype" w:eastAsia="Palatino Linotype" w:hAnsi="Palatino Linotype"/>
                <w:color w:val="000000"/>
                <w:sz w:val="20"/>
                <w:szCs w:val="20"/>
                <w:vertAlign w:val="baseline"/>
                <w:rtl w:val="0"/>
              </w:rPr>
              <w:t xml:space="preserve">(plus online or external drive backup)</w:t>
            </w:r>
          </w:p>
        </w:tc>
        <w:tc>
          <w:tcPr>
            <w:vAlign w:val="top"/>
          </w:tcPr>
          <w:p w:rsidR="00000000" w:rsidDel="00000000" w:rsidP="00000000" w:rsidRDefault="00000000" w:rsidRPr="00000000" w14:paraId="00000098">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99">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9A">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Accounts payable ledgers and schedules</w:t>
            </w:r>
          </w:p>
        </w:tc>
        <w:tc>
          <w:tcPr>
            <w:vAlign w:val="top"/>
          </w:tcPr>
          <w:p w:rsidR="00000000" w:rsidDel="00000000" w:rsidP="00000000" w:rsidRDefault="00000000" w:rsidRPr="00000000" w14:paraId="0000009B">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7 years</w:t>
            </w:r>
          </w:p>
        </w:tc>
        <w:tc>
          <w:tcPr>
            <w:vAlign w:val="top"/>
          </w:tcPr>
          <w:p w:rsidR="00000000" w:rsidDel="00000000" w:rsidP="00000000" w:rsidRDefault="00000000" w:rsidRPr="00000000" w14:paraId="0000009C">
            <w:pPr>
              <w:jc w:val="center"/>
              <w:rPr>
                <w:rFonts w:ascii="Verdana" w:cs="Verdana" w:eastAsia="Verdana" w:hAnsi="Verdana"/>
                <w:b w:val="0"/>
                <w:color w:val="000000"/>
                <w:vertAlign w:val="baseline"/>
              </w:rPr>
            </w:pPr>
            <w:sdt>
              <w:sdtPr>
                <w:tag w:val="goog_rdk_16"/>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9D">
            <w:pPr>
              <w:jc w:val="center"/>
              <w:rPr>
                <w:rFonts w:ascii="Palatino Linotype" w:cs="Palatino Linotype" w:eastAsia="Palatino Linotype" w:hAnsi="Palatino Linotype"/>
                <w:vertAlign w:val="baseline"/>
              </w:rPr>
            </w:pPr>
            <w:sdt>
              <w:sdtPr>
                <w:tag w:val="goog_rdk_17"/>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9E">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9F">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A0">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Audit reports</w:t>
            </w:r>
          </w:p>
        </w:tc>
        <w:tc>
          <w:tcPr>
            <w:vAlign w:val="top"/>
          </w:tcPr>
          <w:p w:rsidR="00000000" w:rsidDel="00000000" w:rsidP="00000000" w:rsidRDefault="00000000" w:rsidRPr="00000000" w14:paraId="000000A1">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0A2">
            <w:pPr>
              <w:jc w:val="center"/>
              <w:rPr>
                <w:rFonts w:ascii="Palatino Linotype" w:cs="Palatino Linotype" w:eastAsia="Palatino Linotype" w:hAnsi="Palatino Linotype"/>
                <w:vertAlign w:val="baseline"/>
              </w:rPr>
            </w:pPr>
            <w:sdt>
              <w:sdtPr>
                <w:tag w:val="goog_rdk_18"/>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A3">
            <w:pPr>
              <w:jc w:val="center"/>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recent</w:t>
            </w:r>
          </w:p>
        </w:tc>
        <w:tc>
          <w:tcPr>
            <w:vAlign w:val="top"/>
          </w:tcPr>
          <w:p w:rsidR="00000000" w:rsidDel="00000000" w:rsidP="00000000" w:rsidRDefault="00000000" w:rsidRPr="00000000" w14:paraId="000000A4">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A5">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A6">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Bank Reconciliations</w:t>
            </w:r>
          </w:p>
        </w:tc>
        <w:tc>
          <w:tcPr>
            <w:vAlign w:val="top"/>
          </w:tcPr>
          <w:p w:rsidR="00000000" w:rsidDel="00000000" w:rsidP="00000000" w:rsidRDefault="00000000" w:rsidRPr="00000000" w14:paraId="000000A7">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2 years</w:t>
            </w:r>
          </w:p>
        </w:tc>
        <w:tc>
          <w:tcPr>
            <w:vAlign w:val="top"/>
          </w:tcPr>
          <w:p w:rsidR="00000000" w:rsidDel="00000000" w:rsidP="00000000" w:rsidRDefault="00000000" w:rsidRPr="00000000" w14:paraId="000000A8">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A9">
            <w:pPr>
              <w:jc w:val="center"/>
              <w:rPr>
                <w:rFonts w:ascii="Palatino Linotype" w:cs="Palatino Linotype" w:eastAsia="Palatino Linotype" w:hAnsi="Palatino Linotype"/>
                <w:vertAlign w:val="baseline"/>
              </w:rPr>
            </w:pPr>
            <w:sdt>
              <w:sdtPr>
                <w:tag w:val="goog_rdk_19"/>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AA">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AB">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AC">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Bank statements</w:t>
            </w:r>
          </w:p>
        </w:tc>
        <w:tc>
          <w:tcPr>
            <w:vAlign w:val="top"/>
          </w:tcPr>
          <w:p w:rsidR="00000000" w:rsidDel="00000000" w:rsidP="00000000" w:rsidRDefault="00000000" w:rsidRPr="00000000" w14:paraId="000000AD">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3 years</w:t>
            </w:r>
          </w:p>
        </w:tc>
        <w:tc>
          <w:tcPr>
            <w:vAlign w:val="top"/>
          </w:tcPr>
          <w:p w:rsidR="00000000" w:rsidDel="00000000" w:rsidP="00000000" w:rsidRDefault="00000000" w:rsidRPr="00000000" w14:paraId="000000AE">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AF">
            <w:pPr>
              <w:jc w:val="center"/>
              <w:rPr>
                <w:rFonts w:ascii="Palatino Linotype" w:cs="Palatino Linotype" w:eastAsia="Palatino Linotype" w:hAnsi="Palatino Linotype"/>
                <w:vertAlign w:val="baseline"/>
              </w:rPr>
            </w:pPr>
            <w:sdt>
              <w:sdtPr>
                <w:tag w:val="goog_rdk_20"/>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B0">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B1">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B2">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Checks (for important payments and purchases)</w:t>
            </w:r>
          </w:p>
        </w:tc>
        <w:tc>
          <w:tcPr>
            <w:vAlign w:val="top"/>
          </w:tcPr>
          <w:p w:rsidR="00000000" w:rsidDel="00000000" w:rsidP="00000000" w:rsidRDefault="00000000" w:rsidRPr="00000000" w14:paraId="000000B3">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0B4">
            <w:pPr>
              <w:jc w:val="center"/>
              <w:rPr>
                <w:rFonts w:ascii="Palatino Linotype" w:cs="Palatino Linotype" w:eastAsia="Palatino Linotype" w:hAnsi="Palatino Linotype"/>
                <w:vertAlign w:val="baseline"/>
              </w:rPr>
            </w:pPr>
            <w:sdt>
              <w:sdtPr>
                <w:tag w:val="goog_rdk_21"/>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B5">
            <w:pPr>
              <w:jc w:val="center"/>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recent</w:t>
            </w:r>
          </w:p>
        </w:tc>
        <w:tc>
          <w:tcPr>
            <w:vAlign w:val="top"/>
          </w:tcPr>
          <w:p w:rsidR="00000000" w:rsidDel="00000000" w:rsidP="00000000" w:rsidRDefault="00000000" w:rsidRPr="00000000" w14:paraId="000000B6">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B7">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B8">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Depreciation Schedules</w:t>
            </w:r>
          </w:p>
        </w:tc>
        <w:tc>
          <w:tcPr>
            <w:vAlign w:val="top"/>
          </w:tcPr>
          <w:p w:rsidR="00000000" w:rsidDel="00000000" w:rsidP="00000000" w:rsidRDefault="00000000" w:rsidRPr="00000000" w14:paraId="000000B9">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0BA">
            <w:pPr>
              <w:jc w:val="center"/>
              <w:rPr>
                <w:rFonts w:ascii="Palatino Linotype" w:cs="Palatino Linotype" w:eastAsia="Palatino Linotype" w:hAnsi="Palatino Linotype"/>
                <w:vertAlign w:val="baseline"/>
              </w:rPr>
            </w:pPr>
            <w:sdt>
              <w:sdtPr>
                <w:tag w:val="goog_rdk_22"/>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BB">
            <w:pPr>
              <w:jc w:val="center"/>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recent</w:t>
            </w:r>
          </w:p>
        </w:tc>
        <w:tc>
          <w:tcPr>
            <w:vAlign w:val="top"/>
          </w:tcPr>
          <w:p w:rsidR="00000000" w:rsidDel="00000000" w:rsidP="00000000" w:rsidRDefault="00000000" w:rsidRPr="00000000" w14:paraId="000000BC">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BD">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BE">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Duplicate deposit slips</w:t>
            </w:r>
          </w:p>
        </w:tc>
        <w:tc>
          <w:tcPr>
            <w:vAlign w:val="top"/>
          </w:tcPr>
          <w:p w:rsidR="00000000" w:rsidDel="00000000" w:rsidP="00000000" w:rsidRDefault="00000000" w:rsidRPr="00000000" w14:paraId="000000BF">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2 years</w:t>
            </w:r>
          </w:p>
        </w:tc>
        <w:tc>
          <w:tcPr>
            <w:vAlign w:val="top"/>
          </w:tcPr>
          <w:p w:rsidR="00000000" w:rsidDel="00000000" w:rsidP="00000000" w:rsidRDefault="00000000" w:rsidRPr="00000000" w14:paraId="000000C0">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C1">
            <w:pPr>
              <w:jc w:val="center"/>
              <w:rPr>
                <w:rFonts w:ascii="Palatino Linotype" w:cs="Palatino Linotype" w:eastAsia="Palatino Linotype" w:hAnsi="Palatino Linotype"/>
                <w:vertAlign w:val="baseline"/>
              </w:rPr>
            </w:pPr>
            <w:sdt>
              <w:sdtPr>
                <w:tag w:val="goog_rdk_23"/>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C2">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C3">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C4">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Expense Analyses/expense distribution schedules</w:t>
            </w:r>
          </w:p>
        </w:tc>
        <w:tc>
          <w:tcPr>
            <w:vAlign w:val="top"/>
          </w:tcPr>
          <w:p w:rsidR="00000000" w:rsidDel="00000000" w:rsidP="00000000" w:rsidRDefault="00000000" w:rsidRPr="00000000" w14:paraId="000000C5">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7 years</w:t>
            </w:r>
          </w:p>
        </w:tc>
        <w:tc>
          <w:tcPr>
            <w:vAlign w:val="top"/>
          </w:tcPr>
          <w:p w:rsidR="00000000" w:rsidDel="00000000" w:rsidP="00000000" w:rsidRDefault="00000000" w:rsidRPr="00000000" w14:paraId="000000C6">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C7">
            <w:pPr>
              <w:jc w:val="center"/>
              <w:rPr>
                <w:rFonts w:ascii="Palatino Linotype" w:cs="Palatino Linotype" w:eastAsia="Palatino Linotype" w:hAnsi="Palatino Linotype"/>
                <w:vertAlign w:val="baseline"/>
              </w:rPr>
            </w:pPr>
            <w:sdt>
              <w:sdtPr>
                <w:tag w:val="goog_rdk_24"/>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C8">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C9">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CA">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Internal audit reports</w:t>
            </w:r>
          </w:p>
        </w:tc>
        <w:tc>
          <w:tcPr>
            <w:vAlign w:val="top"/>
          </w:tcPr>
          <w:p w:rsidR="00000000" w:rsidDel="00000000" w:rsidP="00000000" w:rsidRDefault="00000000" w:rsidRPr="00000000" w14:paraId="000000CB">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3 years</w:t>
            </w:r>
          </w:p>
        </w:tc>
        <w:tc>
          <w:tcPr>
            <w:vAlign w:val="top"/>
          </w:tcPr>
          <w:p w:rsidR="00000000" w:rsidDel="00000000" w:rsidP="00000000" w:rsidRDefault="00000000" w:rsidRPr="00000000" w14:paraId="000000CC">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CD">
            <w:pPr>
              <w:jc w:val="center"/>
              <w:rPr>
                <w:rFonts w:ascii="Palatino Linotype" w:cs="Palatino Linotype" w:eastAsia="Palatino Linotype" w:hAnsi="Palatino Linotype"/>
                <w:vertAlign w:val="baseline"/>
              </w:rPr>
            </w:pPr>
            <w:sdt>
              <w:sdtPr>
                <w:tag w:val="goog_rdk_25"/>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CE">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CF">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D0">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Invoices (to customers, from vendors)</w:t>
            </w:r>
          </w:p>
        </w:tc>
        <w:tc>
          <w:tcPr>
            <w:vAlign w:val="top"/>
          </w:tcPr>
          <w:p w:rsidR="00000000" w:rsidDel="00000000" w:rsidP="00000000" w:rsidRDefault="00000000" w:rsidRPr="00000000" w14:paraId="000000D1">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7 years</w:t>
            </w:r>
          </w:p>
        </w:tc>
        <w:tc>
          <w:tcPr>
            <w:vAlign w:val="top"/>
          </w:tcPr>
          <w:p w:rsidR="00000000" w:rsidDel="00000000" w:rsidP="00000000" w:rsidRDefault="00000000" w:rsidRPr="00000000" w14:paraId="000000D2">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D3">
            <w:pPr>
              <w:jc w:val="center"/>
              <w:rPr>
                <w:rFonts w:ascii="Palatino Linotype" w:cs="Palatino Linotype" w:eastAsia="Palatino Linotype" w:hAnsi="Palatino Linotype"/>
                <w:vertAlign w:val="baseline"/>
              </w:rPr>
            </w:pPr>
            <w:sdt>
              <w:sdtPr>
                <w:tag w:val="goog_rdk_26"/>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D4">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D5">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D6">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Retirement and Pension Accounts </w:t>
            </w:r>
          </w:p>
        </w:tc>
        <w:tc>
          <w:tcPr>
            <w:vAlign w:val="top"/>
          </w:tcPr>
          <w:p w:rsidR="00000000" w:rsidDel="00000000" w:rsidP="00000000" w:rsidRDefault="00000000" w:rsidRPr="00000000" w14:paraId="000000D7">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0D8">
            <w:pPr>
              <w:jc w:val="center"/>
              <w:rPr>
                <w:rFonts w:ascii="Palatino Linotype" w:cs="Palatino Linotype" w:eastAsia="Palatino Linotype" w:hAnsi="Palatino Linotype"/>
                <w:vertAlign w:val="baseline"/>
              </w:rPr>
            </w:pPr>
            <w:sdt>
              <w:sdtPr>
                <w:tag w:val="goog_rdk_27"/>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D9">
            <w:pPr>
              <w:jc w:val="center"/>
              <w:rPr>
                <w:rFonts w:ascii="Palatino Linotype" w:cs="Palatino Linotype" w:eastAsia="Palatino Linotype" w:hAnsi="Palatino Linotype"/>
                <w:vertAlign w:val="baseline"/>
              </w:rPr>
            </w:pPr>
            <w:sdt>
              <w:sdtPr>
                <w:tag w:val="goog_rdk_28"/>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DA">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DB">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DC">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Tax returns and worksheets</w:t>
            </w:r>
          </w:p>
        </w:tc>
        <w:tc>
          <w:tcPr>
            <w:vAlign w:val="top"/>
          </w:tcPr>
          <w:p w:rsidR="00000000" w:rsidDel="00000000" w:rsidP="00000000" w:rsidRDefault="00000000" w:rsidRPr="00000000" w14:paraId="000000DD">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0DE">
            <w:pPr>
              <w:jc w:val="center"/>
              <w:rPr>
                <w:rFonts w:ascii="Palatino Linotype" w:cs="Palatino Linotype" w:eastAsia="Palatino Linotype" w:hAnsi="Palatino Linotype"/>
                <w:vertAlign w:val="baseline"/>
              </w:rPr>
            </w:pPr>
            <w:sdt>
              <w:sdtPr>
                <w:tag w:val="goog_rdk_29"/>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DF">
            <w:pPr>
              <w:jc w:val="center"/>
              <w:rPr>
                <w:rFonts w:ascii="Palatino Linotype" w:cs="Palatino Linotype" w:eastAsia="Palatino Linotype" w:hAnsi="Palatino Linotype"/>
                <w:vertAlign w:val="baseline"/>
              </w:rPr>
            </w:pPr>
            <w:sdt>
              <w:sdtPr>
                <w:tag w:val="goog_rdk_30"/>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E0">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E1">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E2">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Withholding tax statements</w:t>
            </w:r>
          </w:p>
        </w:tc>
        <w:tc>
          <w:tcPr>
            <w:vAlign w:val="top"/>
          </w:tcPr>
          <w:p w:rsidR="00000000" w:rsidDel="00000000" w:rsidP="00000000" w:rsidRDefault="00000000" w:rsidRPr="00000000" w14:paraId="000000E3">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7 years</w:t>
            </w:r>
          </w:p>
        </w:tc>
        <w:tc>
          <w:tcPr>
            <w:vAlign w:val="top"/>
          </w:tcPr>
          <w:p w:rsidR="00000000" w:rsidDel="00000000" w:rsidP="00000000" w:rsidRDefault="00000000" w:rsidRPr="00000000" w14:paraId="000000E4">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E5">
            <w:pPr>
              <w:jc w:val="center"/>
              <w:rPr>
                <w:rFonts w:ascii="Palatino Linotype" w:cs="Palatino Linotype" w:eastAsia="Palatino Linotype" w:hAnsi="Palatino Linotype"/>
                <w:vertAlign w:val="baseline"/>
              </w:rPr>
            </w:pPr>
            <w:sdt>
              <w:sdtPr>
                <w:tag w:val="goog_rdk_31"/>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E6">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E7">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E8">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Year End Financial Statements </w:t>
            </w:r>
          </w:p>
        </w:tc>
        <w:tc>
          <w:tcPr>
            <w:vAlign w:val="top"/>
          </w:tcPr>
          <w:p w:rsidR="00000000" w:rsidDel="00000000" w:rsidP="00000000" w:rsidRDefault="00000000" w:rsidRPr="00000000" w14:paraId="000000E9">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0EA">
            <w:pPr>
              <w:jc w:val="center"/>
              <w:rPr>
                <w:rFonts w:ascii="Palatino Linotype" w:cs="Palatino Linotype" w:eastAsia="Palatino Linotype" w:hAnsi="Palatino Linotype"/>
                <w:vertAlign w:val="baseline"/>
              </w:rPr>
            </w:pPr>
            <w:sdt>
              <w:sdtPr>
                <w:tag w:val="goog_rdk_32"/>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EB">
            <w:pPr>
              <w:jc w:val="center"/>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recent</w:t>
            </w:r>
          </w:p>
        </w:tc>
        <w:tc>
          <w:tcPr>
            <w:vAlign w:val="top"/>
          </w:tcPr>
          <w:p w:rsidR="00000000" w:rsidDel="00000000" w:rsidP="00000000" w:rsidRDefault="00000000" w:rsidRPr="00000000" w14:paraId="000000EC">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ED">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EE">
            <w:pPr>
              <w:rPr>
                <w:rFonts w:ascii="Palatino Linotype" w:cs="Palatino Linotype" w:eastAsia="Palatino Linotype" w:hAnsi="Palatino Linotype"/>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EF">
            <w:pPr>
              <w:rPr>
                <w:rFonts w:ascii="Palatino Linotype" w:cs="Palatino Linotype" w:eastAsia="Palatino Linotype" w:hAnsi="Palatino Linotype"/>
                <w:sz w:val="20"/>
                <w:szCs w:val="20"/>
                <w:vertAlign w:val="baseline"/>
              </w:rPr>
            </w:pPr>
            <w:r w:rsidDel="00000000" w:rsidR="00000000" w:rsidRPr="00000000">
              <w:rPr>
                <w:rtl w:val="0"/>
              </w:rPr>
            </w:r>
          </w:p>
        </w:tc>
        <w:tc>
          <w:tcPr>
            <w:vAlign w:val="top"/>
          </w:tcPr>
          <w:p w:rsidR="00000000" w:rsidDel="00000000" w:rsidP="00000000" w:rsidRDefault="00000000" w:rsidRPr="00000000" w14:paraId="000000F0">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F1">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F2">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F3">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F4">
            <w:pPr>
              <w:rPr>
                <w:rFonts w:ascii="Palatino Linotype" w:cs="Palatino Linotype" w:eastAsia="Palatino Linotype" w:hAnsi="Palatino Linotype"/>
                <w:b w:val="0"/>
                <w:sz w:val="20"/>
                <w:szCs w:val="20"/>
                <w:vertAlign w:val="baseline"/>
              </w:rPr>
            </w:pPr>
            <w:r w:rsidDel="00000000" w:rsidR="00000000" w:rsidRPr="00000000">
              <w:rPr>
                <w:rFonts w:ascii="Palatino Linotype" w:cs="Palatino Linotype" w:eastAsia="Palatino Linotype" w:hAnsi="Palatino Linotype"/>
                <w:b w:val="1"/>
                <w:sz w:val="20"/>
                <w:szCs w:val="20"/>
                <w:vertAlign w:val="baseline"/>
                <w:rtl w:val="0"/>
              </w:rPr>
              <w:t xml:space="preserve">Fundraising and Outreach Records</w:t>
            </w:r>
            <w:r w:rsidDel="00000000" w:rsidR="00000000" w:rsidRPr="00000000">
              <w:rPr>
                <w:rtl w:val="0"/>
              </w:rPr>
            </w:r>
          </w:p>
        </w:tc>
        <w:tc>
          <w:tcPr>
            <w:vAlign w:val="top"/>
          </w:tcPr>
          <w:p w:rsidR="00000000" w:rsidDel="00000000" w:rsidP="00000000" w:rsidRDefault="00000000" w:rsidRPr="00000000" w14:paraId="000000F5">
            <w:pPr>
              <w:rPr>
                <w:rFonts w:ascii="Palatino Linotype" w:cs="Palatino Linotype" w:eastAsia="Palatino Linotype" w:hAnsi="Palatino Linotype"/>
                <w:sz w:val="20"/>
                <w:szCs w:val="20"/>
                <w:vertAlign w:val="baseline"/>
              </w:rPr>
            </w:pPr>
            <w:r w:rsidDel="00000000" w:rsidR="00000000" w:rsidRPr="00000000">
              <w:rPr>
                <w:rtl w:val="0"/>
              </w:rPr>
            </w:r>
          </w:p>
        </w:tc>
        <w:tc>
          <w:tcPr>
            <w:vAlign w:val="top"/>
          </w:tcPr>
          <w:p w:rsidR="00000000" w:rsidDel="00000000" w:rsidP="00000000" w:rsidRDefault="00000000" w:rsidRPr="00000000" w14:paraId="000000F6">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F7">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F8">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F9">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0FA">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Fundraising solicitation and appeals</w:t>
            </w:r>
          </w:p>
        </w:tc>
        <w:tc>
          <w:tcPr>
            <w:vAlign w:val="top"/>
          </w:tcPr>
          <w:p w:rsidR="00000000" w:rsidDel="00000000" w:rsidP="00000000" w:rsidRDefault="00000000" w:rsidRPr="00000000" w14:paraId="000000FB">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7 years</w:t>
            </w:r>
          </w:p>
        </w:tc>
        <w:tc>
          <w:tcPr>
            <w:vAlign w:val="top"/>
          </w:tcPr>
          <w:p w:rsidR="00000000" w:rsidDel="00000000" w:rsidP="00000000" w:rsidRDefault="00000000" w:rsidRPr="00000000" w14:paraId="000000FC">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FD">
            <w:pPr>
              <w:jc w:val="center"/>
              <w:rPr>
                <w:rFonts w:ascii="Palatino Linotype" w:cs="Palatino Linotype" w:eastAsia="Palatino Linotype" w:hAnsi="Palatino Linotype"/>
                <w:vertAlign w:val="baseline"/>
              </w:rPr>
            </w:pPr>
            <w:sdt>
              <w:sdtPr>
                <w:tag w:val="goog_rdk_33"/>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FE">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0FF">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00">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Outreach materials, brochures, etc</w:t>
            </w:r>
          </w:p>
        </w:tc>
        <w:tc>
          <w:tcPr>
            <w:vAlign w:val="top"/>
          </w:tcPr>
          <w:p w:rsidR="00000000" w:rsidDel="00000000" w:rsidP="00000000" w:rsidRDefault="00000000" w:rsidRPr="00000000" w14:paraId="00000101">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As long as useful</w:t>
            </w:r>
          </w:p>
        </w:tc>
        <w:tc>
          <w:tcPr>
            <w:vAlign w:val="top"/>
          </w:tcPr>
          <w:p w:rsidR="00000000" w:rsidDel="00000000" w:rsidP="00000000" w:rsidRDefault="00000000" w:rsidRPr="00000000" w14:paraId="00000102">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03">
            <w:pPr>
              <w:jc w:val="center"/>
              <w:rPr>
                <w:rFonts w:ascii="Palatino Linotype" w:cs="Palatino Linotype" w:eastAsia="Palatino Linotype" w:hAnsi="Palatino Linotype"/>
                <w:vertAlign w:val="baseline"/>
              </w:rPr>
            </w:pPr>
            <w:sdt>
              <w:sdtPr>
                <w:tag w:val="goog_rdk_34"/>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04">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05">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06">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Documentation of donor restrictions on contributions</w:t>
            </w:r>
          </w:p>
        </w:tc>
        <w:tc>
          <w:tcPr>
            <w:vAlign w:val="top"/>
          </w:tcPr>
          <w:p w:rsidR="00000000" w:rsidDel="00000000" w:rsidP="00000000" w:rsidRDefault="00000000" w:rsidRPr="00000000" w14:paraId="00000107">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7 years after restrictions fulfilled</w:t>
            </w:r>
          </w:p>
        </w:tc>
        <w:tc>
          <w:tcPr>
            <w:vAlign w:val="top"/>
          </w:tcPr>
          <w:p w:rsidR="00000000" w:rsidDel="00000000" w:rsidP="00000000" w:rsidRDefault="00000000" w:rsidRPr="00000000" w14:paraId="00000108">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09">
            <w:pPr>
              <w:jc w:val="center"/>
              <w:rPr>
                <w:rFonts w:ascii="Palatino Linotype" w:cs="Palatino Linotype" w:eastAsia="Palatino Linotype" w:hAnsi="Palatino Linotype"/>
                <w:vertAlign w:val="baseline"/>
              </w:rPr>
            </w:pPr>
            <w:sdt>
              <w:sdtPr>
                <w:tag w:val="goog_rdk_35"/>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0A">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0B">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0C">
            <w:pPr>
              <w:rPr>
                <w:rFonts w:ascii="Palatino Linotype" w:cs="Palatino Linotype" w:eastAsia="Palatino Linotype" w:hAnsi="Palatino Linotype"/>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0D">
            <w:pPr>
              <w:rPr>
                <w:rFonts w:ascii="Palatino Linotype" w:cs="Palatino Linotype" w:eastAsia="Palatino Linotype" w:hAnsi="Palatino Linotype"/>
                <w:sz w:val="20"/>
                <w:szCs w:val="20"/>
                <w:vertAlign w:val="baseline"/>
              </w:rPr>
            </w:pPr>
            <w:r w:rsidDel="00000000" w:rsidR="00000000" w:rsidRPr="00000000">
              <w:rPr>
                <w:rtl w:val="0"/>
              </w:rPr>
            </w:r>
          </w:p>
        </w:tc>
        <w:tc>
          <w:tcPr>
            <w:vAlign w:val="top"/>
          </w:tcPr>
          <w:p w:rsidR="00000000" w:rsidDel="00000000" w:rsidP="00000000" w:rsidRDefault="00000000" w:rsidRPr="00000000" w14:paraId="0000010E">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0F">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10">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11">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12">
            <w:pPr>
              <w:rPr>
                <w:rFonts w:ascii="Palatino Linotype" w:cs="Palatino Linotype" w:eastAsia="Palatino Linotype" w:hAnsi="Palatino Linotype"/>
                <w:b w:val="0"/>
                <w:sz w:val="20"/>
                <w:szCs w:val="20"/>
                <w:vertAlign w:val="baseline"/>
              </w:rPr>
            </w:pPr>
            <w:r w:rsidDel="00000000" w:rsidR="00000000" w:rsidRPr="00000000">
              <w:rPr>
                <w:rFonts w:ascii="Palatino Linotype" w:cs="Palatino Linotype" w:eastAsia="Palatino Linotype" w:hAnsi="Palatino Linotype"/>
                <w:b w:val="1"/>
                <w:sz w:val="20"/>
                <w:szCs w:val="20"/>
                <w:vertAlign w:val="baseline"/>
                <w:rtl w:val="0"/>
              </w:rPr>
              <w:t xml:space="preserve">Insurance Records</w:t>
            </w:r>
            <w:r w:rsidDel="00000000" w:rsidR="00000000" w:rsidRPr="00000000">
              <w:rPr>
                <w:rtl w:val="0"/>
              </w:rPr>
            </w:r>
          </w:p>
        </w:tc>
        <w:tc>
          <w:tcPr>
            <w:vAlign w:val="top"/>
          </w:tcPr>
          <w:p w:rsidR="00000000" w:rsidDel="00000000" w:rsidP="00000000" w:rsidRDefault="00000000" w:rsidRPr="00000000" w14:paraId="00000113">
            <w:pPr>
              <w:rPr>
                <w:rFonts w:ascii="Palatino Linotype" w:cs="Palatino Linotype" w:eastAsia="Palatino Linotype" w:hAnsi="Palatino Linotype"/>
                <w:sz w:val="20"/>
                <w:szCs w:val="20"/>
                <w:vertAlign w:val="baseline"/>
              </w:rPr>
            </w:pPr>
            <w:r w:rsidDel="00000000" w:rsidR="00000000" w:rsidRPr="00000000">
              <w:rPr>
                <w:rtl w:val="0"/>
              </w:rPr>
            </w:r>
          </w:p>
        </w:tc>
        <w:tc>
          <w:tcPr>
            <w:vAlign w:val="top"/>
          </w:tcPr>
          <w:p w:rsidR="00000000" w:rsidDel="00000000" w:rsidP="00000000" w:rsidRDefault="00000000" w:rsidRPr="00000000" w14:paraId="00000114">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15">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16">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17">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18">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Insurance Policies (expired)</w:t>
            </w:r>
          </w:p>
        </w:tc>
        <w:tc>
          <w:tcPr>
            <w:vAlign w:val="top"/>
          </w:tcPr>
          <w:p w:rsidR="00000000" w:rsidDel="00000000" w:rsidP="00000000" w:rsidRDefault="00000000" w:rsidRPr="00000000" w14:paraId="00000119">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3 years</w:t>
            </w:r>
          </w:p>
        </w:tc>
        <w:tc>
          <w:tcPr>
            <w:vAlign w:val="top"/>
          </w:tcPr>
          <w:p w:rsidR="00000000" w:rsidDel="00000000" w:rsidP="00000000" w:rsidRDefault="00000000" w:rsidRPr="00000000" w14:paraId="0000011A">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1B">
            <w:pPr>
              <w:jc w:val="center"/>
              <w:rPr>
                <w:rFonts w:ascii="Palatino Linotype" w:cs="Palatino Linotype" w:eastAsia="Palatino Linotype" w:hAnsi="Palatino Linotype"/>
                <w:vertAlign w:val="baseline"/>
              </w:rPr>
            </w:pPr>
            <w:sdt>
              <w:sdtPr>
                <w:tag w:val="goog_rdk_36"/>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1C">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1D">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1E">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Current insurance records, policies, etc.</w:t>
            </w:r>
          </w:p>
        </w:tc>
        <w:tc>
          <w:tcPr>
            <w:vAlign w:val="top"/>
          </w:tcPr>
          <w:p w:rsidR="00000000" w:rsidDel="00000000" w:rsidP="00000000" w:rsidRDefault="00000000" w:rsidRPr="00000000" w14:paraId="0000011F">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For 3 years after policy expires</w:t>
            </w:r>
          </w:p>
        </w:tc>
        <w:tc>
          <w:tcPr>
            <w:vAlign w:val="top"/>
          </w:tcPr>
          <w:p w:rsidR="00000000" w:rsidDel="00000000" w:rsidP="00000000" w:rsidRDefault="00000000" w:rsidRPr="00000000" w14:paraId="00000120">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21">
            <w:pPr>
              <w:jc w:val="center"/>
              <w:rPr>
                <w:rFonts w:ascii="Palatino Linotype" w:cs="Palatino Linotype" w:eastAsia="Palatino Linotype" w:hAnsi="Palatino Linotype"/>
                <w:vertAlign w:val="baseline"/>
              </w:rPr>
            </w:pPr>
            <w:sdt>
              <w:sdtPr>
                <w:tag w:val="goog_rdk_37"/>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22">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23">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24">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Accident reports, claims.</w:t>
            </w:r>
          </w:p>
        </w:tc>
        <w:tc>
          <w:tcPr>
            <w:vAlign w:val="top"/>
          </w:tcPr>
          <w:p w:rsidR="00000000" w:rsidDel="00000000" w:rsidP="00000000" w:rsidRDefault="00000000" w:rsidRPr="00000000" w14:paraId="00000125">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For 7 years after incident</w:t>
            </w:r>
          </w:p>
        </w:tc>
        <w:tc>
          <w:tcPr>
            <w:vAlign w:val="top"/>
          </w:tcPr>
          <w:p w:rsidR="00000000" w:rsidDel="00000000" w:rsidP="00000000" w:rsidRDefault="00000000" w:rsidRPr="00000000" w14:paraId="00000126">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27">
            <w:pPr>
              <w:jc w:val="center"/>
              <w:rPr>
                <w:rFonts w:ascii="Palatino Linotype" w:cs="Palatino Linotype" w:eastAsia="Palatino Linotype" w:hAnsi="Palatino Linotype"/>
                <w:vertAlign w:val="baseline"/>
              </w:rPr>
            </w:pPr>
            <w:sdt>
              <w:sdtPr>
                <w:tag w:val="goog_rdk_38"/>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28">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29">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2A">
            <w:pPr>
              <w:rPr>
                <w:rFonts w:ascii="Palatino Linotype" w:cs="Palatino Linotype" w:eastAsia="Palatino Linotype" w:hAnsi="Palatino Linotype"/>
                <w:sz w:val="20"/>
                <w:szCs w:val="20"/>
                <w:vertAlign w:val="baseline"/>
              </w:rPr>
            </w:pPr>
            <w:r w:rsidDel="00000000" w:rsidR="00000000" w:rsidRPr="00000000">
              <w:rPr>
                <w:rtl w:val="0"/>
              </w:rPr>
            </w:r>
          </w:p>
        </w:tc>
        <w:tc>
          <w:tcPr>
            <w:vAlign w:val="top"/>
          </w:tcPr>
          <w:p w:rsidR="00000000" w:rsidDel="00000000" w:rsidP="00000000" w:rsidRDefault="00000000" w:rsidRPr="00000000" w14:paraId="0000012B">
            <w:pPr>
              <w:rPr>
                <w:rFonts w:ascii="Palatino Linotype" w:cs="Palatino Linotype" w:eastAsia="Palatino Linotype" w:hAnsi="Palatino Linotype"/>
                <w:sz w:val="20"/>
                <w:szCs w:val="20"/>
                <w:vertAlign w:val="baseline"/>
              </w:rPr>
            </w:pPr>
            <w:r w:rsidDel="00000000" w:rsidR="00000000" w:rsidRPr="00000000">
              <w:rPr>
                <w:rtl w:val="0"/>
              </w:rPr>
            </w:r>
          </w:p>
        </w:tc>
        <w:tc>
          <w:tcPr>
            <w:vAlign w:val="top"/>
          </w:tcPr>
          <w:p w:rsidR="00000000" w:rsidDel="00000000" w:rsidP="00000000" w:rsidRDefault="00000000" w:rsidRPr="00000000" w14:paraId="0000012C">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2D">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2E">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2F">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30">
            <w:pPr>
              <w:rPr>
                <w:rFonts w:ascii="Palatino Linotype" w:cs="Palatino Linotype" w:eastAsia="Palatino Linotype" w:hAnsi="Palatino Linotype"/>
                <w:b w:val="0"/>
                <w:sz w:val="20"/>
                <w:szCs w:val="20"/>
                <w:vertAlign w:val="baseline"/>
              </w:rPr>
            </w:pPr>
            <w:r w:rsidDel="00000000" w:rsidR="00000000" w:rsidRPr="00000000">
              <w:rPr>
                <w:rFonts w:ascii="Palatino Linotype" w:cs="Palatino Linotype" w:eastAsia="Palatino Linotype" w:hAnsi="Palatino Linotype"/>
                <w:b w:val="1"/>
                <w:sz w:val="20"/>
                <w:szCs w:val="20"/>
                <w:vertAlign w:val="baseline"/>
                <w:rtl w:val="0"/>
              </w:rPr>
              <w:t xml:space="preserve">Miscellaneous</w:t>
            </w:r>
            <w:r w:rsidDel="00000000" w:rsidR="00000000" w:rsidRPr="00000000">
              <w:rPr>
                <w:rtl w:val="0"/>
              </w:rPr>
            </w:r>
          </w:p>
        </w:tc>
        <w:tc>
          <w:tcPr>
            <w:vAlign w:val="top"/>
          </w:tcPr>
          <w:p w:rsidR="00000000" w:rsidDel="00000000" w:rsidP="00000000" w:rsidRDefault="00000000" w:rsidRPr="00000000" w14:paraId="00000131">
            <w:pPr>
              <w:rPr>
                <w:rFonts w:ascii="Palatino Linotype" w:cs="Palatino Linotype" w:eastAsia="Palatino Linotype" w:hAnsi="Palatino Linotype"/>
                <w:sz w:val="20"/>
                <w:szCs w:val="20"/>
                <w:vertAlign w:val="baseline"/>
              </w:rPr>
            </w:pPr>
            <w:r w:rsidDel="00000000" w:rsidR="00000000" w:rsidRPr="00000000">
              <w:rPr>
                <w:rtl w:val="0"/>
              </w:rPr>
            </w:r>
          </w:p>
        </w:tc>
        <w:tc>
          <w:tcPr>
            <w:vAlign w:val="top"/>
          </w:tcPr>
          <w:p w:rsidR="00000000" w:rsidDel="00000000" w:rsidP="00000000" w:rsidRDefault="00000000" w:rsidRPr="00000000" w14:paraId="00000132">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33">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34">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35">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36">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Inventories of products, materials, and supplies</w:t>
            </w:r>
          </w:p>
        </w:tc>
        <w:tc>
          <w:tcPr>
            <w:vAlign w:val="top"/>
          </w:tcPr>
          <w:p w:rsidR="00000000" w:rsidDel="00000000" w:rsidP="00000000" w:rsidRDefault="00000000" w:rsidRPr="00000000" w14:paraId="00000137">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7 years</w:t>
            </w:r>
          </w:p>
        </w:tc>
        <w:tc>
          <w:tcPr>
            <w:vAlign w:val="top"/>
          </w:tcPr>
          <w:p w:rsidR="00000000" w:rsidDel="00000000" w:rsidP="00000000" w:rsidRDefault="00000000" w:rsidRPr="00000000" w14:paraId="00000138">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39">
            <w:pPr>
              <w:jc w:val="center"/>
              <w:rPr>
                <w:rFonts w:ascii="Palatino Linotype" w:cs="Palatino Linotype" w:eastAsia="Palatino Linotype" w:hAnsi="Palatino Linotype"/>
                <w:vertAlign w:val="baseline"/>
              </w:rPr>
            </w:pPr>
            <w:sdt>
              <w:sdtPr>
                <w:tag w:val="goog_rdk_39"/>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3A">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3B">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3C">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Patents and related Papers</w:t>
            </w:r>
          </w:p>
        </w:tc>
        <w:tc>
          <w:tcPr>
            <w:vAlign w:val="top"/>
          </w:tcPr>
          <w:p w:rsidR="00000000" w:rsidDel="00000000" w:rsidP="00000000" w:rsidRDefault="00000000" w:rsidRPr="00000000" w14:paraId="0000013D">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13E">
            <w:pPr>
              <w:jc w:val="center"/>
              <w:rPr>
                <w:rFonts w:ascii="Palatino Linotype" w:cs="Palatino Linotype" w:eastAsia="Palatino Linotype" w:hAnsi="Palatino Linotype"/>
                <w:vertAlign w:val="baseline"/>
              </w:rPr>
            </w:pPr>
            <w:sdt>
              <w:sdtPr>
                <w:tag w:val="goog_rdk_40"/>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3F">
            <w:pPr>
              <w:jc w:val="center"/>
              <w:rPr>
                <w:rFonts w:ascii="Palatino Linotype" w:cs="Palatino Linotype" w:eastAsia="Palatino Linotype" w:hAnsi="Palatino Linotype"/>
                <w:vertAlign w:val="baseline"/>
              </w:rPr>
            </w:pPr>
            <w:sdt>
              <w:sdtPr>
                <w:tag w:val="goog_rdk_41"/>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40">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41">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42">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Trademark registrations and copyrights</w:t>
            </w:r>
          </w:p>
        </w:tc>
        <w:tc>
          <w:tcPr>
            <w:vAlign w:val="top"/>
          </w:tcPr>
          <w:p w:rsidR="00000000" w:rsidDel="00000000" w:rsidP="00000000" w:rsidRDefault="00000000" w:rsidRPr="00000000" w14:paraId="00000143">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144">
            <w:pPr>
              <w:jc w:val="center"/>
              <w:rPr>
                <w:rFonts w:ascii="Palatino Linotype" w:cs="Palatino Linotype" w:eastAsia="Palatino Linotype" w:hAnsi="Palatino Linotype"/>
                <w:vertAlign w:val="baseline"/>
              </w:rPr>
            </w:pPr>
            <w:sdt>
              <w:sdtPr>
                <w:tag w:val="goog_rdk_42"/>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45">
            <w:pPr>
              <w:jc w:val="center"/>
              <w:rPr>
                <w:rFonts w:ascii="Palatino Linotype" w:cs="Palatino Linotype" w:eastAsia="Palatino Linotype" w:hAnsi="Palatino Linotype"/>
                <w:vertAlign w:val="baseline"/>
              </w:rPr>
            </w:pPr>
            <w:sdt>
              <w:sdtPr>
                <w:tag w:val="goog_rdk_43"/>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46">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47">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48">
            <w:pPr>
              <w:rPr>
                <w:rFonts w:ascii="Palatino Linotype" w:cs="Palatino Linotype" w:eastAsia="Palatino Linotype" w:hAnsi="Palatino Linotype"/>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49">
            <w:pPr>
              <w:rPr>
                <w:rFonts w:ascii="Palatino Linotype" w:cs="Palatino Linotype" w:eastAsia="Palatino Linotype" w:hAnsi="Palatino Linotype"/>
                <w:sz w:val="20"/>
                <w:szCs w:val="20"/>
                <w:vertAlign w:val="baseline"/>
              </w:rPr>
            </w:pPr>
            <w:r w:rsidDel="00000000" w:rsidR="00000000" w:rsidRPr="00000000">
              <w:rPr>
                <w:rtl w:val="0"/>
              </w:rPr>
            </w:r>
          </w:p>
        </w:tc>
        <w:tc>
          <w:tcPr>
            <w:vAlign w:val="top"/>
          </w:tcPr>
          <w:p w:rsidR="00000000" w:rsidDel="00000000" w:rsidP="00000000" w:rsidRDefault="00000000" w:rsidRPr="00000000" w14:paraId="0000014A">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4B">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4C">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4D">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4E">
            <w:pPr>
              <w:rPr>
                <w:rFonts w:ascii="Palatino Linotype" w:cs="Palatino Linotype" w:eastAsia="Palatino Linotype" w:hAnsi="Palatino Linotype"/>
                <w:b w:val="0"/>
                <w:sz w:val="20"/>
                <w:szCs w:val="20"/>
                <w:vertAlign w:val="baseline"/>
              </w:rPr>
            </w:pPr>
            <w:r w:rsidDel="00000000" w:rsidR="00000000" w:rsidRPr="00000000">
              <w:rPr>
                <w:rFonts w:ascii="Palatino Linotype" w:cs="Palatino Linotype" w:eastAsia="Palatino Linotype" w:hAnsi="Palatino Linotype"/>
                <w:b w:val="1"/>
                <w:sz w:val="20"/>
                <w:szCs w:val="20"/>
                <w:vertAlign w:val="baseline"/>
                <w:rtl w:val="0"/>
              </w:rPr>
              <w:t xml:space="preserve">Personnel</w:t>
            </w:r>
            <w:r w:rsidDel="00000000" w:rsidR="00000000" w:rsidRPr="00000000">
              <w:rPr>
                <w:rtl w:val="0"/>
              </w:rPr>
            </w:r>
          </w:p>
        </w:tc>
        <w:tc>
          <w:tcPr>
            <w:vAlign w:val="top"/>
          </w:tcPr>
          <w:p w:rsidR="00000000" w:rsidDel="00000000" w:rsidP="00000000" w:rsidRDefault="00000000" w:rsidRPr="00000000" w14:paraId="0000014F">
            <w:pPr>
              <w:rPr>
                <w:rFonts w:ascii="Palatino Linotype" w:cs="Palatino Linotype" w:eastAsia="Palatino Linotype" w:hAnsi="Palatino Linotype"/>
                <w:sz w:val="20"/>
                <w:szCs w:val="20"/>
                <w:vertAlign w:val="baseline"/>
              </w:rPr>
            </w:pPr>
            <w:r w:rsidDel="00000000" w:rsidR="00000000" w:rsidRPr="00000000">
              <w:rPr>
                <w:rtl w:val="0"/>
              </w:rPr>
            </w:r>
          </w:p>
        </w:tc>
        <w:tc>
          <w:tcPr>
            <w:vAlign w:val="top"/>
          </w:tcPr>
          <w:p w:rsidR="00000000" w:rsidDel="00000000" w:rsidP="00000000" w:rsidRDefault="00000000" w:rsidRPr="00000000" w14:paraId="00000150">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51">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52">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53">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54">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Employment applications</w:t>
            </w:r>
          </w:p>
        </w:tc>
        <w:tc>
          <w:tcPr>
            <w:vAlign w:val="top"/>
          </w:tcPr>
          <w:p w:rsidR="00000000" w:rsidDel="00000000" w:rsidP="00000000" w:rsidRDefault="00000000" w:rsidRPr="00000000" w14:paraId="00000155">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3 years</w:t>
            </w:r>
          </w:p>
        </w:tc>
        <w:tc>
          <w:tcPr>
            <w:vAlign w:val="top"/>
          </w:tcPr>
          <w:p w:rsidR="00000000" w:rsidDel="00000000" w:rsidP="00000000" w:rsidRDefault="00000000" w:rsidRPr="00000000" w14:paraId="00000156">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57">
            <w:pPr>
              <w:jc w:val="center"/>
              <w:rPr>
                <w:rFonts w:ascii="Palatino Linotype" w:cs="Palatino Linotype" w:eastAsia="Palatino Linotype" w:hAnsi="Palatino Linotype"/>
                <w:vertAlign w:val="baseline"/>
              </w:rPr>
            </w:pPr>
            <w:sdt>
              <w:sdtPr>
                <w:tag w:val="goog_rdk_44"/>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58">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59">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5A">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Payroll records and summaries</w:t>
            </w:r>
          </w:p>
        </w:tc>
        <w:tc>
          <w:tcPr>
            <w:vAlign w:val="top"/>
          </w:tcPr>
          <w:p w:rsidR="00000000" w:rsidDel="00000000" w:rsidP="00000000" w:rsidRDefault="00000000" w:rsidRPr="00000000" w14:paraId="0000015B">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7 years</w:t>
            </w:r>
          </w:p>
        </w:tc>
        <w:tc>
          <w:tcPr>
            <w:vAlign w:val="top"/>
          </w:tcPr>
          <w:p w:rsidR="00000000" w:rsidDel="00000000" w:rsidP="00000000" w:rsidRDefault="00000000" w:rsidRPr="00000000" w14:paraId="0000015C">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5D">
            <w:pPr>
              <w:jc w:val="center"/>
              <w:rPr>
                <w:rFonts w:ascii="Palatino Linotype" w:cs="Palatino Linotype" w:eastAsia="Palatino Linotype" w:hAnsi="Palatino Linotype"/>
                <w:vertAlign w:val="baseline"/>
              </w:rPr>
            </w:pPr>
            <w:sdt>
              <w:sdtPr>
                <w:tag w:val="goog_rdk_45"/>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5E">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5F">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60">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Personnel files (terminated employees)</w:t>
            </w:r>
          </w:p>
        </w:tc>
        <w:tc>
          <w:tcPr>
            <w:vAlign w:val="top"/>
          </w:tcPr>
          <w:p w:rsidR="00000000" w:rsidDel="00000000" w:rsidP="00000000" w:rsidRDefault="00000000" w:rsidRPr="00000000" w14:paraId="00000161">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7 years</w:t>
            </w:r>
          </w:p>
        </w:tc>
        <w:tc>
          <w:tcPr>
            <w:vAlign w:val="top"/>
          </w:tcPr>
          <w:p w:rsidR="00000000" w:rsidDel="00000000" w:rsidP="00000000" w:rsidRDefault="00000000" w:rsidRPr="00000000" w14:paraId="00000162">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63">
            <w:pPr>
              <w:jc w:val="center"/>
              <w:rPr>
                <w:rFonts w:ascii="Palatino Linotype" w:cs="Palatino Linotype" w:eastAsia="Palatino Linotype" w:hAnsi="Palatino Linotype"/>
                <w:vertAlign w:val="baseline"/>
              </w:rPr>
            </w:pPr>
            <w:sdt>
              <w:sdtPr>
                <w:tag w:val="goog_rdk_46"/>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64">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65">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66">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Personnel files (current employees)</w:t>
            </w:r>
          </w:p>
        </w:tc>
        <w:tc>
          <w:tcPr>
            <w:vAlign w:val="top"/>
          </w:tcPr>
          <w:p w:rsidR="00000000" w:rsidDel="00000000" w:rsidP="00000000" w:rsidRDefault="00000000" w:rsidRPr="00000000" w14:paraId="00000167">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For 7 years after termination</w:t>
            </w:r>
          </w:p>
        </w:tc>
        <w:tc>
          <w:tcPr>
            <w:vAlign w:val="top"/>
          </w:tcPr>
          <w:p w:rsidR="00000000" w:rsidDel="00000000" w:rsidP="00000000" w:rsidRDefault="00000000" w:rsidRPr="00000000" w14:paraId="00000168">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69">
            <w:pPr>
              <w:jc w:val="center"/>
              <w:rPr>
                <w:rFonts w:ascii="Palatino Linotype" w:cs="Palatino Linotype" w:eastAsia="Palatino Linotype" w:hAnsi="Palatino Linotype"/>
                <w:vertAlign w:val="baseline"/>
              </w:rPr>
            </w:pPr>
            <w:sdt>
              <w:sdtPr>
                <w:tag w:val="goog_rdk_47"/>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6A">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6B">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6C">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Timesheets</w:t>
            </w:r>
          </w:p>
        </w:tc>
        <w:tc>
          <w:tcPr>
            <w:vAlign w:val="top"/>
          </w:tcPr>
          <w:p w:rsidR="00000000" w:rsidDel="00000000" w:rsidP="00000000" w:rsidRDefault="00000000" w:rsidRPr="00000000" w14:paraId="0000016D">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7 years</w:t>
            </w:r>
          </w:p>
        </w:tc>
        <w:tc>
          <w:tcPr>
            <w:vAlign w:val="top"/>
          </w:tcPr>
          <w:p w:rsidR="00000000" w:rsidDel="00000000" w:rsidP="00000000" w:rsidRDefault="00000000" w:rsidRPr="00000000" w14:paraId="0000016E">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6F">
            <w:pPr>
              <w:jc w:val="center"/>
              <w:rPr>
                <w:rFonts w:ascii="Palatino Linotype" w:cs="Palatino Linotype" w:eastAsia="Palatino Linotype" w:hAnsi="Palatino Linotype"/>
                <w:vertAlign w:val="baseline"/>
              </w:rPr>
            </w:pPr>
            <w:sdt>
              <w:sdtPr>
                <w:tag w:val="goog_rdk_48"/>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70">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71">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72">
            <w:pPr>
              <w:rPr>
                <w:rFonts w:ascii="Palatino Linotype" w:cs="Palatino Linotype" w:eastAsia="Palatino Linotype" w:hAnsi="Palatino Linotype"/>
                <w:sz w:val="20"/>
                <w:szCs w:val="20"/>
                <w:vertAlign w:val="baseline"/>
              </w:rPr>
            </w:pPr>
            <w:r w:rsidDel="00000000" w:rsidR="00000000" w:rsidRPr="00000000">
              <w:rPr>
                <w:rtl w:val="0"/>
              </w:rPr>
            </w:r>
          </w:p>
        </w:tc>
        <w:tc>
          <w:tcPr>
            <w:vAlign w:val="top"/>
          </w:tcPr>
          <w:p w:rsidR="00000000" w:rsidDel="00000000" w:rsidP="00000000" w:rsidRDefault="00000000" w:rsidRPr="00000000" w14:paraId="00000173">
            <w:pPr>
              <w:rPr>
                <w:rFonts w:ascii="Palatino Linotype" w:cs="Palatino Linotype" w:eastAsia="Palatino Linotype" w:hAnsi="Palatino Linotype"/>
                <w:sz w:val="20"/>
                <w:szCs w:val="20"/>
                <w:vertAlign w:val="baseline"/>
              </w:rPr>
            </w:pPr>
            <w:r w:rsidDel="00000000" w:rsidR="00000000" w:rsidRPr="00000000">
              <w:rPr>
                <w:rtl w:val="0"/>
              </w:rPr>
            </w:r>
          </w:p>
        </w:tc>
        <w:tc>
          <w:tcPr>
            <w:vAlign w:val="top"/>
          </w:tcPr>
          <w:p w:rsidR="00000000" w:rsidDel="00000000" w:rsidP="00000000" w:rsidRDefault="00000000" w:rsidRPr="00000000" w14:paraId="00000174">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75">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76">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77">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78">
            <w:pPr>
              <w:rPr>
                <w:rFonts w:ascii="Palatino Linotype" w:cs="Palatino Linotype" w:eastAsia="Palatino Linotype" w:hAnsi="Palatino Linotype"/>
                <w:b w:val="0"/>
                <w:sz w:val="20"/>
                <w:szCs w:val="20"/>
                <w:vertAlign w:val="baseline"/>
              </w:rPr>
            </w:pPr>
            <w:r w:rsidDel="00000000" w:rsidR="00000000" w:rsidRPr="00000000">
              <w:rPr>
                <w:rFonts w:ascii="Palatino Linotype" w:cs="Palatino Linotype" w:eastAsia="Palatino Linotype" w:hAnsi="Palatino Linotype"/>
                <w:b w:val="1"/>
                <w:sz w:val="20"/>
                <w:szCs w:val="20"/>
                <w:vertAlign w:val="baseline"/>
                <w:rtl w:val="0"/>
              </w:rPr>
              <w:t xml:space="preserve">Property Records</w:t>
            </w:r>
            <w:r w:rsidDel="00000000" w:rsidR="00000000" w:rsidRPr="00000000">
              <w:rPr>
                <w:rtl w:val="0"/>
              </w:rPr>
            </w:r>
          </w:p>
        </w:tc>
        <w:tc>
          <w:tcPr>
            <w:vAlign w:val="top"/>
          </w:tcPr>
          <w:p w:rsidR="00000000" w:rsidDel="00000000" w:rsidP="00000000" w:rsidRDefault="00000000" w:rsidRPr="00000000" w14:paraId="00000179">
            <w:pPr>
              <w:rPr>
                <w:rFonts w:ascii="Palatino Linotype" w:cs="Palatino Linotype" w:eastAsia="Palatino Linotype" w:hAnsi="Palatino Linotype"/>
                <w:sz w:val="20"/>
                <w:szCs w:val="20"/>
                <w:vertAlign w:val="baseline"/>
              </w:rPr>
            </w:pPr>
            <w:r w:rsidDel="00000000" w:rsidR="00000000" w:rsidRPr="00000000">
              <w:rPr>
                <w:rtl w:val="0"/>
              </w:rPr>
            </w:r>
          </w:p>
        </w:tc>
        <w:tc>
          <w:tcPr>
            <w:vAlign w:val="top"/>
          </w:tcPr>
          <w:p w:rsidR="00000000" w:rsidDel="00000000" w:rsidP="00000000" w:rsidRDefault="00000000" w:rsidRPr="00000000" w14:paraId="0000017A">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7B">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7C">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7D">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7E">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Amendment Deeds</w:t>
            </w:r>
          </w:p>
        </w:tc>
        <w:tc>
          <w:tcPr>
            <w:vAlign w:val="top"/>
          </w:tcPr>
          <w:p w:rsidR="00000000" w:rsidDel="00000000" w:rsidP="00000000" w:rsidRDefault="00000000" w:rsidRPr="00000000" w14:paraId="0000017F">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180">
            <w:pPr>
              <w:jc w:val="center"/>
              <w:rPr>
                <w:rFonts w:ascii="Palatino Linotype" w:cs="Palatino Linotype" w:eastAsia="Palatino Linotype" w:hAnsi="Palatino Linotype"/>
                <w:vertAlign w:val="baseline"/>
              </w:rPr>
            </w:pPr>
            <w:sdt>
              <w:sdtPr>
                <w:tag w:val="goog_rdk_49"/>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81">
            <w:pPr>
              <w:jc w:val="center"/>
              <w:rPr>
                <w:rFonts w:ascii="Palatino Linotype" w:cs="Palatino Linotype" w:eastAsia="Palatino Linotype" w:hAnsi="Palatino Linotype"/>
                <w:vertAlign w:val="baseline"/>
              </w:rPr>
            </w:pPr>
            <w:sdt>
              <w:sdtPr>
                <w:tag w:val="goog_rdk_50"/>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82">
            <w:pPr>
              <w:jc w:val="center"/>
              <w:rPr>
                <w:rFonts w:ascii="Palatino Linotype" w:cs="Palatino Linotype" w:eastAsia="Palatino Linotype" w:hAnsi="Palatino Linotype"/>
                <w:b w:val="0"/>
                <w:vertAlign w:val="baseline"/>
              </w:rPr>
            </w:pPr>
            <w:sdt>
              <w:sdtPr>
                <w:tag w:val="goog_rdk_51"/>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83">
            <w:pPr>
              <w:jc w:val="center"/>
              <w:rPr>
                <w:rFonts w:ascii="Verdana" w:cs="Verdana" w:eastAsia="Verdana" w:hAnsi="Verdana"/>
                <w:b w:val="0"/>
                <w:color w:val="000000"/>
                <w:vertAlign w:val="baseline"/>
              </w:rPr>
            </w:pPr>
            <w:r w:rsidDel="00000000" w:rsidR="00000000" w:rsidRPr="00000000">
              <w:rPr>
                <w:rtl w:val="0"/>
              </w:rPr>
            </w:r>
          </w:p>
        </w:tc>
      </w:tr>
      <w:tr>
        <w:tc>
          <w:tcPr>
            <w:vAlign w:val="top"/>
          </w:tcPr>
          <w:p w:rsidR="00000000" w:rsidDel="00000000" w:rsidP="00000000" w:rsidRDefault="00000000" w:rsidRPr="00000000" w14:paraId="00000184">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Appraisals, Landowners’</w:t>
            </w:r>
          </w:p>
        </w:tc>
        <w:tc>
          <w:tcPr>
            <w:vAlign w:val="top"/>
          </w:tcPr>
          <w:p w:rsidR="00000000" w:rsidDel="00000000" w:rsidP="00000000" w:rsidRDefault="00000000" w:rsidRPr="00000000" w14:paraId="00000185">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186">
            <w:pPr>
              <w:jc w:val="center"/>
              <w:rPr>
                <w:rFonts w:ascii="Palatino Linotype" w:cs="Palatino Linotype" w:eastAsia="Palatino Linotype" w:hAnsi="Palatino Linotype"/>
                <w:vertAlign w:val="baseline"/>
              </w:rPr>
            </w:pPr>
            <w:sdt>
              <w:sdtPr>
                <w:tag w:val="goog_rdk_52"/>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87">
            <w:pPr>
              <w:jc w:val="center"/>
              <w:rPr>
                <w:rFonts w:ascii="Palatino Linotype" w:cs="Palatino Linotype" w:eastAsia="Palatino Linotype" w:hAnsi="Palatino Linotype"/>
                <w:vertAlign w:val="baseline"/>
              </w:rPr>
            </w:pPr>
            <w:sdt>
              <w:sdtPr>
                <w:tag w:val="goog_rdk_53"/>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88">
            <w:pPr>
              <w:jc w:val="center"/>
              <w:rPr>
                <w:rFonts w:ascii="Palatino Linotype" w:cs="Palatino Linotype" w:eastAsia="Palatino Linotype" w:hAnsi="Palatino Linotype"/>
                <w:b w:val="0"/>
                <w:vertAlign w:val="baseline"/>
              </w:rPr>
            </w:pPr>
            <w:sdt>
              <w:sdtPr>
                <w:tag w:val="goog_rdk_54"/>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89">
            <w:pPr>
              <w:jc w:val="center"/>
              <w:rPr>
                <w:rFonts w:ascii="Verdana" w:cs="Verdana" w:eastAsia="Verdana" w:hAnsi="Verdana"/>
                <w:b w:val="0"/>
                <w:color w:val="000000"/>
                <w:vertAlign w:val="baseline"/>
              </w:rPr>
            </w:pPr>
            <w:r w:rsidDel="00000000" w:rsidR="00000000" w:rsidRPr="00000000">
              <w:rPr>
                <w:rtl w:val="0"/>
              </w:rPr>
            </w:r>
          </w:p>
        </w:tc>
      </w:tr>
      <w:tr>
        <w:tc>
          <w:tcPr>
            <w:vAlign w:val="top"/>
          </w:tcPr>
          <w:p w:rsidR="00000000" w:rsidDel="00000000" w:rsidP="00000000" w:rsidRDefault="00000000" w:rsidRPr="00000000" w14:paraId="0000018A">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Appraisals, Land Trust’s</w:t>
            </w:r>
          </w:p>
        </w:tc>
        <w:tc>
          <w:tcPr>
            <w:vAlign w:val="top"/>
          </w:tcPr>
          <w:p w:rsidR="00000000" w:rsidDel="00000000" w:rsidP="00000000" w:rsidRDefault="00000000" w:rsidRPr="00000000" w14:paraId="0000018B">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18C">
            <w:pPr>
              <w:jc w:val="center"/>
              <w:rPr>
                <w:rFonts w:ascii="Palatino Linotype" w:cs="Palatino Linotype" w:eastAsia="Palatino Linotype" w:hAnsi="Palatino Linotype"/>
                <w:vertAlign w:val="baseline"/>
              </w:rPr>
            </w:pPr>
            <w:sdt>
              <w:sdtPr>
                <w:tag w:val="goog_rdk_55"/>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8D">
            <w:pPr>
              <w:jc w:val="center"/>
              <w:rPr>
                <w:rFonts w:ascii="Palatino Linotype" w:cs="Palatino Linotype" w:eastAsia="Palatino Linotype" w:hAnsi="Palatino Linotype"/>
                <w:vertAlign w:val="baseline"/>
              </w:rPr>
            </w:pPr>
            <w:sdt>
              <w:sdtPr>
                <w:tag w:val="goog_rdk_56"/>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8E">
            <w:pPr>
              <w:jc w:val="center"/>
              <w:rPr>
                <w:rFonts w:ascii="Palatino Linotype" w:cs="Palatino Linotype" w:eastAsia="Palatino Linotype" w:hAnsi="Palatino Linotype"/>
                <w:b w:val="0"/>
                <w:vertAlign w:val="baseline"/>
              </w:rPr>
            </w:pPr>
            <w:sdt>
              <w:sdtPr>
                <w:tag w:val="goog_rdk_57"/>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8F">
            <w:pPr>
              <w:jc w:val="center"/>
              <w:rPr>
                <w:rFonts w:ascii="Verdana" w:cs="Verdana" w:eastAsia="Verdana" w:hAnsi="Verdana"/>
                <w:b w:val="0"/>
                <w:color w:val="000000"/>
                <w:vertAlign w:val="baseline"/>
              </w:rPr>
            </w:pPr>
            <w:r w:rsidDel="00000000" w:rsidR="00000000" w:rsidRPr="00000000">
              <w:rPr>
                <w:rtl w:val="0"/>
              </w:rPr>
            </w:r>
          </w:p>
        </w:tc>
      </w:tr>
      <w:tr>
        <w:tc>
          <w:tcPr>
            <w:vAlign w:val="top"/>
          </w:tcPr>
          <w:p w:rsidR="00000000" w:rsidDel="00000000" w:rsidP="00000000" w:rsidRDefault="00000000" w:rsidRPr="00000000" w14:paraId="00000190">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Baseline Documentation Reports</w:t>
            </w:r>
          </w:p>
        </w:tc>
        <w:tc>
          <w:tcPr>
            <w:vAlign w:val="top"/>
          </w:tcPr>
          <w:p w:rsidR="00000000" w:rsidDel="00000000" w:rsidP="00000000" w:rsidRDefault="00000000" w:rsidRPr="00000000" w14:paraId="00000191">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192">
            <w:pPr>
              <w:jc w:val="center"/>
              <w:rPr>
                <w:rFonts w:ascii="Palatino Linotype" w:cs="Palatino Linotype" w:eastAsia="Palatino Linotype" w:hAnsi="Palatino Linotype"/>
                <w:vertAlign w:val="baseline"/>
              </w:rPr>
            </w:pPr>
            <w:sdt>
              <w:sdtPr>
                <w:tag w:val="goog_rdk_58"/>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93">
            <w:pPr>
              <w:jc w:val="center"/>
              <w:rPr>
                <w:rFonts w:ascii="Palatino Linotype" w:cs="Palatino Linotype" w:eastAsia="Palatino Linotype" w:hAnsi="Palatino Linotype"/>
                <w:vertAlign w:val="baseline"/>
              </w:rPr>
            </w:pPr>
            <w:sdt>
              <w:sdtPr>
                <w:tag w:val="goog_rdk_59"/>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94">
            <w:pPr>
              <w:jc w:val="center"/>
              <w:rPr>
                <w:rFonts w:ascii="Palatino Linotype" w:cs="Palatino Linotype" w:eastAsia="Palatino Linotype" w:hAnsi="Palatino Linotype"/>
                <w:vertAlign w:val="baseline"/>
              </w:rPr>
            </w:pPr>
            <w:sdt>
              <w:sdtPr>
                <w:tag w:val="goog_rdk_60"/>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95">
            <w:pPr>
              <w:jc w:val="center"/>
              <w:rPr>
                <w:rFonts w:ascii="Verdana" w:cs="Verdana" w:eastAsia="Verdana" w:hAnsi="Verdana"/>
                <w:b w:val="0"/>
                <w:color w:val="000000"/>
                <w:vertAlign w:val="baseline"/>
              </w:rPr>
            </w:pPr>
            <w:r w:rsidDel="00000000" w:rsidR="00000000" w:rsidRPr="00000000">
              <w:rPr>
                <w:rtl w:val="0"/>
              </w:rPr>
            </w:r>
          </w:p>
        </w:tc>
      </w:tr>
      <w:tr>
        <w:tc>
          <w:tcPr>
            <w:vAlign w:val="top"/>
          </w:tcPr>
          <w:p w:rsidR="00000000" w:rsidDel="00000000" w:rsidP="00000000" w:rsidRDefault="00000000" w:rsidRPr="00000000" w14:paraId="00000196">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Board resolutions to acquire property</w:t>
            </w:r>
          </w:p>
        </w:tc>
        <w:tc>
          <w:tcPr>
            <w:vAlign w:val="top"/>
          </w:tcPr>
          <w:p w:rsidR="00000000" w:rsidDel="00000000" w:rsidP="00000000" w:rsidRDefault="00000000" w:rsidRPr="00000000" w14:paraId="00000197">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198">
            <w:pPr>
              <w:jc w:val="center"/>
              <w:rPr>
                <w:rFonts w:ascii="Palatino Linotype" w:cs="Palatino Linotype" w:eastAsia="Palatino Linotype" w:hAnsi="Palatino Linotype"/>
                <w:vertAlign w:val="baseline"/>
              </w:rPr>
            </w:pPr>
            <w:sdt>
              <w:sdtPr>
                <w:tag w:val="goog_rdk_61"/>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99">
            <w:pPr>
              <w:jc w:val="center"/>
              <w:rPr>
                <w:rFonts w:ascii="Palatino Linotype" w:cs="Palatino Linotype" w:eastAsia="Palatino Linotype" w:hAnsi="Palatino Linotype"/>
                <w:vertAlign w:val="baseline"/>
              </w:rPr>
            </w:pPr>
            <w:sdt>
              <w:sdtPr>
                <w:tag w:val="goog_rdk_62"/>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9A">
            <w:pPr>
              <w:jc w:val="center"/>
              <w:rPr>
                <w:rFonts w:ascii="Palatino Linotype" w:cs="Palatino Linotype" w:eastAsia="Palatino Linotype" w:hAnsi="Palatino Linotype"/>
                <w:b w:val="0"/>
                <w:vertAlign w:val="baseline"/>
              </w:rPr>
            </w:pPr>
            <w:r w:rsidDel="00000000" w:rsidR="00000000" w:rsidRPr="00000000">
              <w:rPr>
                <w:rtl w:val="0"/>
              </w:rPr>
            </w:r>
          </w:p>
        </w:tc>
        <w:tc>
          <w:tcPr>
            <w:vAlign w:val="top"/>
          </w:tcPr>
          <w:p w:rsidR="00000000" w:rsidDel="00000000" w:rsidP="00000000" w:rsidRDefault="00000000" w:rsidRPr="00000000" w14:paraId="0000019B">
            <w:pPr>
              <w:jc w:val="center"/>
              <w:rPr>
                <w:rFonts w:ascii="Palatino Linotype" w:cs="Palatino Linotype" w:eastAsia="Palatino Linotype" w:hAnsi="Palatino Linotype"/>
                <w:b w:val="0"/>
                <w:vertAlign w:val="baseline"/>
              </w:rPr>
            </w:pPr>
            <w:r w:rsidDel="00000000" w:rsidR="00000000" w:rsidRPr="00000000">
              <w:rPr>
                <w:rtl w:val="0"/>
              </w:rPr>
            </w:r>
          </w:p>
        </w:tc>
      </w:tr>
      <w:tr>
        <w:tc>
          <w:tcPr>
            <w:vAlign w:val="top"/>
          </w:tcPr>
          <w:p w:rsidR="00000000" w:rsidDel="00000000" w:rsidP="00000000" w:rsidRDefault="00000000" w:rsidRPr="00000000" w14:paraId="0000019C">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Conservation Easement Deeds</w:t>
            </w:r>
          </w:p>
        </w:tc>
        <w:tc>
          <w:tcPr>
            <w:vAlign w:val="top"/>
          </w:tcPr>
          <w:p w:rsidR="00000000" w:rsidDel="00000000" w:rsidP="00000000" w:rsidRDefault="00000000" w:rsidRPr="00000000" w14:paraId="0000019D">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19E">
            <w:pPr>
              <w:jc w:val="center"/>
              <w:rPr>
                <w:rFonts w:ascii="Palatino Linotype" w:cs="Palatino Linotype" w:eastAsia="Palatino Linotype" w:hAnsi="Palatino Linotype"/>
                <w:vertAlign w:val="baseline"/>
              </w:rPr>
            </w:pPr>
            <w:sdt>
              <w:sdtPr>
                <w:tag w:val="goog_rdk_63"/>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9F">
            <w:pPr>
              <w:jc w:val="center"/>
              <w:rPr>
                <w:rFonts w:ascii="Palatino Linotype" w:cs="Palatino Linotype" w:eastAsia="Palatino Linotype" w:hAnsi="Palatino Linotype"/>
                <w:vertAlign w:val="baseline"/>
              </w:rPr>
            </w:pPr>
            <w:sdt>
              <w:sdtPr>
                <w:tag w:val="goog_rdk_64"/>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A0">
            <w:pPr>
              <w:jc w:val="center"/>
              <w:rPr>
                <w:rFonts w:ascii="Palatino Linotype" w:cs="Palatino Linotype" w:eastAsia="Palatino Linotype" w:hAnsi="Palatino Linotype"/>
                <w:b w:val="0"/>
                <w:vertAlign w:val="baseline"/>
              </w:rPr>
            </w:pPr>
            <w:sdt>
              <w:sdtPr>
                <w:tag w:val="goog_rdk_65"/>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A1">
            <w:pPr>
              <w:jc w:val="center"/>
              <w:rPr>
                <w:rFonts w:ascii="Verdana" w:cs="Verdana" w:eastAsia="Verdana" w:hAnsi="Verdana"/>
                <w:b w:val="0"/>
                <w:color w:val="000000"/>
                <w:vertAlign w:val="baseline"/>
              </w:rPr>
            </w:pPr>
            <w:r w:rsidDel="00000000" w:rsidR="00000000" w:rsidRPr="00000000">
              <w:rPr>
                <w:rtl w:val="0"/>
              </w:rPr>
            </w:r>
          </w:p>
        </w:tc>
      </w:tr>
      <w:tr>
        <w:tc>
          <w:tcPr>
            <w:vAlign w:val="top"/>
          </w:tcPr>
          <w:p w:rsidR="00000000" w:rsidDel="00000000" w:rsidP="00000000" w:rsidRDefault="00000000" w:rsidRPr="00000000" w14:paraId="000001A2">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Correspondence with Landowners re: landowner intent, agreements, amendments, reserved rights, violations, other issues related to protection of property</w:t>
            </w:r>
          </w:p>
        </w:tc>
        <w:tc>
          <w:tcPr>
            <w:vAlign w:val="top"/>
          </w:tcPr>
          <w:p w:rsidR="00000000" w:rsidDel="00000000" w:rsidP="00000000" w:rsidRDefault="00000000" w:rsidRPr="00000000" w14:paraId="000001A3">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1A4">
            <w:pPr>
              <w:jc w:val="center"/>
              <w:rPr>
                <w:rFonts w:ascii="Palatino Linotype" w:cs="Palatino Linotype" w:eastAsia="Palatino Linotype" w:hAnsi="Palatino Linotype"/>
                <w:vertAlign w:val="baseline"/>
              </w:rPr>
            </w:pPr>
            <w:sdt>
              <w:sdtPr>
                <w:tag w:val="goog_rdk_66"/>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A5">
            <w:pPr>
              <w:jc w:val="center"/>
              <w:rPr>
                <w:rFonts w:ascii="Palatino Linotype" w:cs="Palatino Linotype" w:eastAsia="Palatino Linotype" w:hAnsi="Palatino Linotype"/>
                <w:vertAlign w:val="baseline"/>
              </w:rPr>
            </w:pPr>
            <w:sdt>
              <w:sdtPr>
                <w:tag w:val="goog_rdk_67"/>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A6">
            <w:pPr>
              <w:jc w:val="center"/>
              <w:rPr>
                <w:rFonts w:ascii="Palatino Linotype" w:cs="Palatino Linotype" w:eastAsia="Palatino Linotype" w:hAnsi="Palatino Linotype"/>
                <w:b w:val="0"/>
                <w:vertAlign w:val="baseline"/>
              </w:rPr>
            </w:pPr>
            <w:sdt>
              <w:sdtPr>
                <w:tag w:val="goog_rdk_68"/>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A7">
            <w:pPr>
              <w:jc w:val="center"/>
              <w:rPr>
                <w:rFonts w:ascii="Verdana" w:cs="Verdana" w:eastAsia="Verdana" w:hAnsi="Verdana"/>
                <w:b w:val="0"/>
                <w:color w:val="000000"/>
                <w:vertAlign w:val="baseline"/>
              </w:rPr>
            </w:pPr>
            <w:r w:rsidDel="00000000" w:rsidR="00000000" w:rsidRPr="00000000">
              <w:rPr>
                <w:rtl w:val="0"/>
              </w:rPr>
            </w:r>
          </w:p>
        </w:tc>
      </w:tr>
      <w:tr>
        <w:tc>
          <w:tcPr>
            <w:vAlign w:val="top"/>
          </w:tcPr>
          <w:p w:rsidR="00000000" w:rsidDel="00000000" w:rsidP="00000000" w:rsidRDefault="00000000" w:rsidRPr="00000000" w14:paraId="000001A8">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Documentation of Actions to Defend Easements and Properties vs. Violations, Encroachments, etc.</w:t>
            </w:r>
          </w:p>
        </w:tc>
        <w:tc>
          <w:tcPr>
            <w:vAlign w:val="top"/>
          </w:tcPr>
          <w:p w:rsidR="00000000" w:rsidDel="00000000" w:rsidP="00000000" w:rsidRDefault="00000000" w:rsidRPr="00000000" w14:paraId="000001A9">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1AA">
            <w:pPr>
              <w:jc w:val="center"/>
              <w:rPr>
                <w:rFonts w:ascii="Verdana" w:cs="Verdana" w:eastAsia="Verdana" w:hAnsi="Verdana"/>
                <w:b w:val="0"/>
                <w:color w:val="000000"/>
                <w:vertAlign w:val="baseline"/>
              </w:rPr>
            </w:pPr>
            <w:sdt>
              <w:sdtPr>
                <w:tag w:val="goog_rdk_69"/>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AB">
            <w:pPr>
              <w:jc w:val="center"/>
              <w:rPr>
                <w:rFonts w:ascii="Verdana" w:cs="Verdana" w:eastAsia="Verdana" w:hAnsi="Verdana"/>
                <w:b w:val="0"/>
                <w:color w:val="000000"/>
                <w:vertAlign w:val="baseline"/>
              </w:rPr>
            </w:pPr>
            <w:sdt>
              <w:sdtPr>
                <w:tag w:val="goog_rdk_70"/>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AC">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AD">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AE">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Environmental Assessments</w:t>
            </w:r>
          </w:p>
        </w:tc>
        <w:tc>
          <w:tcPr>
            <w:vAlign w:val="top"/>
          </w:tcPr>
          <w:p w:rsidR="00000000" w:rsidDel="00000000" w:rsidP="00000000" w:rsidRDefault="00000000" w:rsidRPr="00000000" w14:paraId="000001AF">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1B0">
            <w:pPr>
              <w:jc w:val="center"/>
              <w:rPr>
                <w:rFonts w:ascii="Verdana" w:cs="Verdana" w:eastAsia="Verdana" w:hAnsi="Verdana"/>
                <w:b w:val="0"/>
                <w:color w:val="000000"/>
                <w:vertAlign w:val="baseline"/>
              </w:rPr>
            </w:pPr>
            <w:sdt>
              <w:sdtPr>
                <w:tag w:val="goog_rdk_71"/>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B1">
            <w:pPr>
              <w:jc w:val="center"/>
              <w:rPr>
                <w:rFonts w:ascii="Verdana" w:cs="Verdana" w:eastAsia="Verdana" w:hAnsi="Verdana"/>
                <w:b w:val="0"/>
                <w:color w:val="000000"/>
                <w:vertAlign w:val="baseline"/>
              </w:rPr>
            </w:pPr>
            <w:sdt>
              <w:sdtPr>
                <w:tag w:val="goog_rdk_72"/>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B2">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B3">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B4">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Fee Property Deeds</w:t>
            </w:r>
          </w:p>
        </w:tc>
        <w:tc>
          <w:tcPr>
            <w:vAlign w:val="top"/>
          </w:tcPr>
          <w:p w:rsidR="00000000" w:rsidDel="00000000" w:rsidP="00000000" w:rsidRDefault="00000000" w:rsidRPr="00000000" w14:paraId="000001B5">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1B6">
            <w:pPr>
              <w:jc w:val="center"/>
              <w:rPr>
                <w:rFonts w:ascii="Palatino Linotype" w:cs="Palatino Linotype" w:eastAsia="Palatino Linotype" w:hAnsi="Palatino Linotype"/>
                <w:vertAlign w:val="baseline"/>
              </w:rPr>
            </w:pPr>
            <w:sdt>
              <w:sdtPr>
                <w:tag w:val="goog_rdk_73"/>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B7">
            <w:pPr>
              <w:jc w:val="center"/>
              <w:rPr>
                <w:rFonts w:ascii="Palatino Linotype" w:cs="Palatino Linotype" w:eastAsia="Palatino Linotype" w:hAnsi="Palatino Linotype"/>
                <w:vertAlign w:val="baseline"/>
              </w:rPr>
            </w:pPr>
            <w:sdt>
              <w:sdtPr>
                <w:tag w:val="goog_rdk_74"/>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B8">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B9">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BA">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Forms 8283</w:t>
            </w:r>
          </w:p>
        </w:tc>
        <w:tc>
          <w:tcPr>
            <w:vAlign w:val="top"/>
          </w:tcPr>
          <w:p w:rsidR="00000000" w:rsidDel="00000000" w:rsidP="00000000" w:rsidRDefault="00000000" w:rsidRPr="00000000" w14:paraId="000001BB">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1BC">
            <w:pPr>
              <w:jc w:val="center"/>
              <w:rPr>
                <w:rFonts w:ascii="Palatino Linotype" w:cs="Palatino Linotype" w:eastAsia="Palatino Linotype" w:hAnsi="Palatino Linotype"/>
                <w:vertAlign w:val="baseline"/>
              </w:rPr>
            </w:pPr>
            <w:sdt>
              <w:sdtPr>
                <w:tag w:val="goog_rdk_75"/>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BD">
            <w:pPr>
              <w:jc w:val="center"/>
              <w:rPr>
                <w:rFonts w:ascii="Palatino Linotype" w:cs="Palatino Linotype" w:eastAsia="Palatino Linotype" w:hAnsi="Palatino Linotype"/>
                <w:vertAlign w:val="baseline"/>
              </w:rPr>
            </w:pPr>
            <w:sdt>
              <w:sdtPr>
                <w:tag w:val="goog_rdk_76"/>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BE">
            <w:pPr>
              <w:jc w:val="center"/>
              <w:rPr>
                <w:rFonts w:ascii="Palatino Linotype" w:cs="Palatino Linotype" w:eastAsia="Palatino Linotype" w:hAnsi="Palatino Linotype"/>
                <w:b w:val="0"/>
                <w:vertAlign w:val="baseline"/>
              </w:rPr>
            </w:pPr>
            <w:r w:rsidDel="00000000" w:rsidR="00000000" w:rsidRPr="00000000">
              <w:rPr>
                <w:rtl w:val="0"/>
              </w:rPr>
            </w:r>
          </w:p>
        </w:tc>
        <w:tc>
          <w:tcPr>
            <w:vAlign w:val="top"/>
          </w:tcPr>
          <w:p w:rsidR="00000000" w:rsidDel="00000000" w:rsidP="00000000" w:rsidRDefault="00000000" w:rsidRPr="00000000" w14:paraId="000001BF">
            <w:pPr>
              <w:jc w:val="center"/>
              <w:rPr>
                <w:rFonts w:ascii="Palatino Linotype" w:cs="Palatino Linotype" w:eastAsia="Palatino Linotype" w:hAnsi="Palatino Linotype"/>
                <w:b w:val="0"/>
                <w:vertAlign w:val="baseline"/>
              </w:rPr>
            </w:pPr>
            <w:r w:rsidDel="00000000" w:rsidR="00000000" w:rsidRPr="00000000">
              <w:rPr>
                <w:rtl w:val="0"/>
              </w:rPr>
            </w:r>
          </w:p>
        </w:tc>
      </w:tr>
      <w:tr>
        <w:tc>
          <w:tcPr>
            <w:vAlign w:val="top"/>
          </w:tcPr>
          <w:p w:rsidR="00000000" w:rsidDel="00000000" w:rsidP="00000000" w:rsidRDefault="00000000" w:rsidRPr="00000000" w14:paraId="000001C0">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Funder Agreements, Grants</w:t>
            </w:r>
          </w:p>
        </w:tc>
        <w:tc>
          <w:tcPr>
            <w:vAlign w:val="top"/>
          </w:tcPr>
          <w:p w:rsidR="00000000" w:rsidDel="00000000" w:rsidP="00000000" w:rsidRDefault="00000000" w:rsidRPr="00000000" w14:paraId="000001C1">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1C2">
            <w:pPr>
              <w:jc w:val="center"/>
              <w:rPr>
                <w:rFonts w:ascii="Palatino Linotype" w:cs="Palatino Linotype" w:eastAsia="Palatino Linotype" w:hAnsi="Palatino Linotype"/>
                <w:vertAlign w:val="baseline"/>
              </w:rPr>
            </w:pPr>
            <w:sdt>
              <w:sdtPr>
                <w:tag w:val="goog_rdk_77"/>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C3">
            <w:pPr>
              <w:jc w:val="center"/>
              <w:rPr>
                <w:rFonts w:ascii="Palatino Linotype" w:cs="Palatino Linotype" w:eastAsia="Palatino Linotype" w:hAnsi="Palatino Linotype"/>
                <w:vertAlign w:val="baseline"/>
              </w:rPr>
            </w:pPr>
            <w:sdt>
              <w:sdtPr>
                <w:tag w:val="goog_rdk_78"/>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C4">
            <w:pPr>
              <w:jc w:val="center"/>
              <w:rPr>
                <w:rFonts w:ascii="Palatino Linotype" w:cs="Palatino Linotype" w:eastAsia="Palatino Linotype" w:hAnsi="Palatino Linotype"/>
                <w:b w:val="0"/>
                <w:vertAlign w:val="baseline"/>
              </w:rPr>
            </w:pPr>
            <w:r w:rsidDel="00000000" w:rsidR="00000000" w:rsidRPr="00000000">
              <w:rPr>
                <w:rtl w:val="0"/>
              </w:rPr>
            </w:r>
          </w:p>
        </w:tc>
        <w:tc>
          <w:tcPr>
            <w:vAlign w:val="top"/>
          </w:tcPr>
          <w:p w:rsidR="00000000" w:rsidDel="00000000" w:rsidP="00000000" w:rsidRDefault="00000000" w:rsidRPr="00000000" w14:paraId="000001C5">
            <w:pPr>
              <w:jc w:val="center"/>
              <w:rPr>
                <w:rFonts w:ascii="Palatino Linotype" w:cs="Palatino Linotype" w:eastAsia="Palatino Linotype" w:hAnsi="Palatino Linotype"/>
                <w:b w:val="0"/>
                <w:vertAlign w:val="baseline"/>
              </w:rPr>
            </w:pPr>
            <w:r w:rsidDel="00000000" w:rsidR="00000000" w:rsidRPr="00000000">
              <w:rPr>
                <w:rtl w:val="0"/>
              </w:rPr>
            </w:r>
          </w:p>
        </w:tc>
      </w:tr>
      <w:tr>
        <w:tc>
          <w:tcPr>
            <w:vAlign w:val="top"/>
          </w:tcPr>
          <w:p w:rsidR="00000000" w:rsidDel="00000000" w:rsidP="00000000" w:rsidRDefault="00000000" w:rsidRPr="00000000" w14:paraId="000001C6">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Initial Site Visit Records</w:t>
            </w:r>
          </w:p>
        </w:tc>
        <w:tc>
          <w:tcPr>
            <w:vAlign w:val="top"/>
          </w:tcPr>
          <w:p w:rsidR="00000000" w:rsidDel="00000000" w:rsidP="00000000" w:rsidRDefault="00000000" w:rsidRPr="00000000" w14:paraId="000001C7">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10 years</w:t>
            </w:r>
          </w:p>
        </w:tc>
        <w:tc>
          <w:tcPr>
            <w:vAlign w:val="top"/>
          </w:tcPr>
          <w:p w:rsidR="00000000" w:rsidDel="00000000" w:rsidP="00000000" w:rsidRDefault="00000000" w:rsidRPr="00000000" w14:paraId="000001C8">
            <w:pPr>
              <w:jc w:val="center"/>
              <w:rPr>
                <w:rFonts w:ascii="Verdana" w:cs="Verdana" w:eastAsia="Verdana" w:hAnsi="Verdana"/>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1C9">
            <w:pPr>
              <w:jc w:val="center"/>
              <w:rPr>
                <w:rFonts w:ascii="Verdana" w:cs="Verdana" w:eastAsia="Verdana" w:hAnsi="Verdana"/>
                <w:b w:val="0"/>
                <w:color w:val="000000"/>
                <w:vertAlign w:val="baseline"/>
              </w:rPr>
            </w:pPr>
            <w:sdt>
              <w:sdtPr>
                <w:tag w:val="goog_rdk_79"/>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CA">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CB">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CC">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Purchase and Sales Records</w:t>
            </w:r>
          </w:p>
        </w:tc>
        <w:tc>
          <w:tcPr>
            <w:vAlign w:val="top"/>
          </w:tcPr>
          <w:p w:rsidR="00000000" w:rsidDel="00000000" w:rsidP="00000000" w:rsidRDefault="00000000" w:rsidRPr="00000000" w14:paraId="000001CD">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1CE">
            <w:pPr>
              <w:jc w:val="center"/>
              <w:rPr>
                <w:rFonts w:ascii="Palatino Linotype" w:cs="Palatino Linotype" w:eastAsia="Palatino Linotype" w:hAnsi="Palatino Linotype"/>
                <w:vertAlign w:val="baseline"/>
              </w:rPr>
            </w:pPr>
            <w:sdt>
              <w:sdtPr>
                <w:tag w:val="goog_rdk_80"/>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CF">
            <w:pPr>
              <w:jc w:val="center"/>
              <w:rPr>
                <w:rFonts w:ascii="Palatino Linotype" w:cs="Palatino Linotype" w:eastAsia="Palatino Linotype" w:hAnsi="Palatino Linotype"/>
                <w:vertAlign w:val="baseline"/>
              </w:rPr>
            </w:pPr>
            <w:sdt>
              <w:sdtPr>
                <w:tag w:val="goog_rdk_81"/>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D0">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D1">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D2">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Legal Agreements</w:t>
            </w:r>
          </w:p>
        </w:tc>
        <w:tc>
          <w:tcPr>
            <w:vAlign w:val="top"/>
          </w:tcPr>
          <w:p w:rsidR="00000000" w:rsidDel="00000000" w:rsidP="00000000" w:rsidRDefault="00000000" w:rsidRPr="00000000" w14:paraId="000001D3">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1D4">
            <w:pPr>
              <w:jc w:val="center"/>
              <w:rPr>
                <w:rFonts w:ascii="Palatino Linotype" w:cs="Palatino Linotype" w:eastAsia="Palatino Linotype" w:hAnsi="Palatino Linotype"/>
                <w:vertAlign w:val="baseline"/>
              </w:rPr>
            </w:pPr>
            <w:sdt>
              <w:sdtPr>
                <w:tag w:val="goog_rdk_82"/>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D5">
            <w:pPr>
              <w:jc w:val="center"/>
              <w:rPr>
                <w:rFonts w:ascii="Palatino Linotype" w:cs="Palatino Linotype" w:eastAsia="Palatino Linotype" w:hAnsi="Palatino Linotype"/>
                <w:vertAlign w:val="baseline"/>
              </w:rPr>
            </w:pPr>
            <w:sdt>
              <w:sdtPr>
                <w:tag w:val="goog_rdk_83"/>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D6">
            <w:pPr>
              <w:jc w:val="center"/>
              <w:rPr>
                <w:rFonts w:ascii="Verdana" w:cs="Verdana" w:eastAsia="Verdana" w:hAnsi="Verdana"/>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1D7">
            <w:pPr>
              <w:jc w:val="center"/>
              <w:rPr>
                <w:rFonts w:ascii="Verdana" w:cs="Verdana" w:eastAsia="Verdana" w:hAnsi="Verdana"/>
                <w:b w:val="0"/>
                <w:color w:val="000000"/>
                <w:vertAlign w:val="baseline"/>
              </w:rPr>
            </w:pPr>
            <w:r w:rsidDel="00000000" w:rsidR="00000000" w:rsidRPr="00000000">
              <w:rPr>
                <w:rtl w:val="0"/>
              </w:rPr>
            </w:r>
          </w:p>
        </w:tc>
      </w:tr>
      <w:tr>
        <w:tc>
          <w:tcPr>
            <w:vAlign w:val="top"/>
          </w:tcPr>
          <w:p w:rsidR="00000000" w:rsidDel="00000000" w:rsidP="00000000" w:rsidRDefault="00000000" w:rsidRPr="00000000" w14:paraId="000001D8">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Management Plans (fee properties)</w:t>
            </w:r>
          </w:p>
        </w:tc>
        <w:tc>
          <w:tcPr>
            <w:vAlign w:val="top"/>
          </w:tcPr>
          <w:p w:rsidR="00000000" w:rsidDel="00000000" w:rsidP="00000000" w:rsidRDefault="00000000" w:rsidRPr="00000000" w14:paraId="000001D9">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7 years after expiration</w:t>
            </w:r>
          </w:p>
        </w:tc>
        <w:tc>
          <w:tcPr>
            <w:vAlign w:val="top"/>
          </w:tcPr>
          <w:p w:rsidR="00000000" w:rsidDel="00000000" w:rsidP="00000000" w:rsidRDefault="00000000" w:rsidRPr="00000000" w14:paraId="000001DA">
            <w:pPr>
              <w:jc w:val="center"/>
              <w:rPr>
                <w:rFonts w:ascii="Verdana" w:cs="Verdana" w:eastAsia="Verdana" w:hAnsi="Verdana"/>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1DB">
            <w:pPr>
              <w:jc w:val="center"/>
              <w:rPr>
                <w:rFonts w:ascii="Palatino Linotype" w:cs="Palatino Linotype" w:eastAsia="Palatino Linotype" w:hAnsi="Palatino Linotype"/>
                <w:vertAlign w:val="baseline"/>
              </w:rPr>
            </w:pPr>
            <w:sdt>
              <w:sdtPr>
                <w:tag w:val="goog_rdk_84"/>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DC">
            <w:pPr>
              <w:jc w:val="center"/>
              <w:rPr>
                <w:rFonts w:ascii="Palatino Linotype" w:cs="Palatino Linotype" w:eastAsia="Palatino Linotype" w:hAnsi="Palatino Linotype"/>
                <w:vertAlign w:val="baseline"/>
              </w:rPr>
            </w:pPr>
            <w:sdt>
              <w:sdtPr>
                <w:tag w:val="goog_rdk_85"/>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DD">
            <w:pPr>
              <w:jc w:val="center"/>
              <w:rPr>
                <w:rFonts w:ascii="Verdana" w:cs="Verdana" w:eastAsia="Verdana" w:hAnsi="Verdana"/>
                <w:b w:val="0"/>
                <w:color w:val="000000"/>
                <w:vertAlign w:val="baseline"/>
              </w:rPr>
            </w:pPr>
            <w:r w:rsidDel="00000000" w:rsidR="00000000" w:rsidRPr="00000000">
              <w:rPr>
                <w:rtl w:val="0"/>
              </w:rPr>
            </w:r>
          </w:p>
        </w:tc>
      </w:tr>
      <w:tr>
        <w:tc>
          <w:tcPr>
            <w:vAlign w:val="top"/>
          </w:tcPr>
          <w:p w:rsidR="00000000" w:rsidDel="00000000" w:rsidP="00000000" w:rsidRDefault="00000000" w:rsidRPr="00000000" w14:paraId="000001DE">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Monitoring Reports</w:t>
            </w:r>
          </w:p>
        </w:tc>
        <w:tc>
          <w:tcPr>
            <w:vAlign w:val="top"/>
          </w:tcPr>
          <w:p w:rsidR="00000000" w:rsidDel="00000000" w:rsidP="00000000" w:rsidRDefault="00000000" w:rsidRPr="00000000" w14:paraId="000001DF">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1E0">
            <w:pPr>
              <w:jc w:val="center"/>
              <w:rPr>
                <w:rFonts w:ascii="Palatino Linotype" w:cs="Palatino Linotype" w:eastAsia="Palatino Linotype" w:hAnsi="Palatino Linotype"/>
                <w:vertAlign w:val="baseline"/>
              </w:rPr>
            </w:pPr>
            <w:sdt>
              <w:sdtPr>
                <w:tag w:val="goog_rdk_86"/>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E1">
            <w:pPr>
              <w:jc w:val="center"/>
              <w:rPr>
                <w:rFonts w:ascii="Palatino Linotype" w:cs="Palatino Linotype" w:eastAsia="Palatino Linotype" w:hAnsi="Palatino Linotype"/>
                <w:vertAlign w:val="baseline"/>
              </w:rPr>
            </w:pPr>
            <w:sdt>
              <w:sdtPr>
                <w:tag w:val="goog_rdk_87"/>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E2">
            <w:pPr>
              <w:jc w:val="center"/>
              <w:rPr>
                <w:rFonts w:ascii="Palatino Linotype" w:cs="Palatino Linotype" w:eastAsia="Palatino Linotype" w:hAnsi="Palatino Linotype"/>
                <w:b w:val="0"/>
                <w:vertAlign w:val="baseline"/>
              </w:rPr>
            </w:pPr>
            <w:sdt>
              <w:sdtPr>
                <w:tag w:val="goog_rdk_88"/>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E3">
            <w:pPr>
              <w:jc w:val="center"/>
              <w:rPr>
                <w:rFonts w:ascii="Verdana" w:cs="Verdana" w:eastAsia="Verdana" w:hAnsi="Verdana"/>
                <w:b w:val="0"/>
                <w:color w:val="000000"/>
                <w:vertAlign w:val="baseline"/>
              </w:rPr>
            </w:pPr>
            <w:r w:rsidDel="00000000" w:rsidR="00000000" w:rsidRPr="00000000">
              <w:rPr>
                <w:rtl w:val="0"/>
              </w:rPr>
            </w:r>
          </w:p>
        </w:tc>
      </w:tr>
      <w:tr>
        <w:tc>
          <w:tcPr>
            <w:vAlign w:val="top"/>
          </w:tcPr>
          <w:p w:rsidR="00000000" w:rsidDel="00000000" w:rsidP="00000000" w:rsidRDefault="00000000" w:rsidRPr="00000000" w14:paraId="000001E4">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Mortgages</w:t>
            </w:r>
          </w:p>
        </w:tc>
        <w:tc>
          <w:tcPr>
            <w:vAlign w:val="top"/>
          </w:tcPr>
          <w:p w:rsidR="00000000" w:rsidDel="00000000" w:rsidP="00000000" w:rsidRDefault="00000000" w:rsidRPr="00000000" w14:paraId="000001E5">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1E6">
            <w:pPr>
              <w:jc w:val="center"/>
              <w:rPr>
                <w:rFonts w:ascii="Palatino Linotype" w:cs="Palatino Linotype" w:eastAsia="Palatino Linotype" w:hAnsi="Palatino Linotype"/>
                <w:vertAlign w:val="baseline"/>
              </w:rPr>
            </w:pPr>
            <w:sdt>
              <w:sdtPr>
                <w:tag w:val="goog_rdk_89"/>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E7">
            <w:pPr>
              <w:jc w:val="center"/>
              <w:rPr>
                <w:rFonts w:ascii="Palatino Linotype" w:cs="Palatino Linotype" w:eastAsia="Palatino Linotype" w:hAnsi="Palatino Linotype"/>
                <w:vertAlign w:val="baseline"/>
              </w:rPr>
            </w:pPr>
            <w:sdt>
              <w:sdtPr>
                <w:tag w:val="goog_rdk_90"/>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E8">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E9">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EA">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Mortgage Subordinations</w:t>
            </w:r>
          </w:p>
        </w:tc>
        <w:tc>
          <w:tcPr>
            <w:vAlign w:val="top"/>
          </w:tcPr>
          <w:p w:rsidR="00000000" w:rsidDel="00000000" w:rsidP="00000000" w:rsidRDefault="00000000" w:rsidRPr="00000000" w14:paraId="000001EB">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1EC">
            <w:pPr>
              <w:jc w:val="center"/>
              <w:rPr>
                <w:rFonts w:ascii="Palatino Linotype" w:cs="Palatino Linotype" w:eastAsia="Palatino Linotype" w:hAnsi="Palatino Linotype"/>
                <w:vertAlign w:val="baseline"/>
              </w:rPr>
            </w:pPr>
            <w:sdt>
              <w:sdtPr>
                <w:tag w:val="goog_rdk_91"/>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ED">
            <w:pPr>
              <w:jc w:val="center"/>
              <w:rPr>
                <w:rFonts w:ascii="Palatino Linotype" w:cs="Palatino Linotype" w:eastAsia="Palatino Linotype" w:hAnsi="Palatino Linotype"/>
                <w:vertAlign w:val="baseline"/>
              </w:rPr>
            </w:pPr>
            <w:sdt>
              <w:sdtPr>
                <w:tag w:val="goog_rdk_92"/>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EE">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EF">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F0">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Project Evaluation &amp; Planning Records</w:t>
            </w:r>
          </w:p>
        </w:tc>
        <w:tc>
          <w:tcPr>
            <w:vAlign w:val="top"/>
          </w:tcPr>
          <w:p w:rsidR="00000000" w:rsidDel="00000000" w:rsidP="00000000" w:rsidRDefault="00000000" w:rsidRPr="00000000" w14:paraId="000001F1">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10 years</w:t>
            </w:r>
          </w:p>
        </w:tc>
        <w:tc>
          <w:tcPr>
            <w:vAlign w:val="top"/>
          </w:tcPr>
          <w:p w:rsidR="00000000" w:rsidDel="00000000" w:rsidP="00000000" w:rsidRDefault="00000000" w:rsidRPr="00000000" w14:paraId="000001F2">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F3">
            <w:pPr>
              <w:jc w:val="center"/>
              <w:rPr>
                <w:rFonts w:ascii="Palatino Linotype" w:cs="Palatino Linotype" w:eastAsia="Palatino Linotype" w:hAnsi="Palatino Linotype"/>
                <w:vertAlign w:val="baseline"/>
              </w:rPr>
            </w:pPr>
            <w:sdt>
              <w:sdtPr>
                <w:tag w:val="goog_rdk_93"/>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F4">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1F5">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1F6">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Public Benefit Documentation</w:t>
            </w:r>
          </w:p>
        </w:tc>
        <w:tc>
          <w:tcPr>
            <w:vAlign w:val="top"/>
          </w:tcPr>
          <w:p w:rsidR="00000000" w:rsidDel="00000000" w:rsidP="00000000" w:rsidRDefault="00000000" w:rsidRPr="00000000" w14:paraId="000001F7">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1F8">
            <w:pPr>
              <w:jc w:val="center"/>
              <w:rPr>
                <w:rFonts w:ascii="Palatino Linotype" w:cs="Palatino Linotype" w:eastAsia="Palatino Linotype" w:hAnsi="Palatino Linotype"/>
                <w:vertAlign w:val="baseline"/>
              </w:rPr>
            </w:pPr>
            <w:sdt>
              <w:sdtPr>
                <w:tag w:val="goog_rdk_94"/>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F9">
            <w:pPr>
              <w:jc w:val="center"/>
              <w:rPr>
                <w:rFonts w:ascii="Palatino Linotype" w:cs="Palatino Linotype" w:eastAsia="Palatino Linotype" w:hAnsi="Palatino Linotype"/>
                <w:vertAlign w:val="baseline"/>
              </w:rPr>
            </w:pPr>
            <w:sdt>
              <w:sdtPr>
                <w:tag w:val="goog_rdk_95"/>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FA">
            <w:pPr>
              <w:jc w:val="center"/>
              <w:rPr>
                <w:rFonts w:ascii="Palatino Linotype" w:cs="Palatino Linotype" w:eastAsia="Palatino Linotype" w:hAnsi="Palatino Linotype"/>
                <w:b w:val="0"/>
                <w:vertAlign w:val="baseline"/>
              </w:rPr>
            </w:pPr>
            <w:r w:rsidDel="00000000" w:rsidR="00000000" w:rsidRPr="00000000">
              <w:rPr>
                <w:rtl w:val="0"/>
              </w:rPr>
            </w:r>
          </w:p>
        </w:tc>
        <w:tc>
          <w:tcPr>
            <w:vAlign w:val="top"/>
          </w:tcPr>
          <w:p w:rsidR="00000000" w:rsidDel="00000000" w:rsidP="00000000" w:rsidRDefault="00000000" w:rsidRPr="00000000" w14:paraId="000001FB">
            <w:pPr>
              <w:jc w:val="center"/>
              <w:rPr>
                <w:rFonts w:ascii="Palatino Linotype" w:cs="Palatino Linotype" w:eastAsia="Palatino Linotype" w:hAnsi="Palatino Linotype"/>
                <w:b w:val="0"/>
                <w:vertAlign w:val="baseline"/>
              </w:rPr>
            </w:pPr>
            <w:r w:rsidDel="00000000" w:rsidR="00000000" w:rsidRPr="00000000">
              <w:rPr>
                <w:rtl w:val="0"/>
              </w:rPr>
            </w:r>
          </w:p>
        </w:tc>
      </w:tr>
      <w:tr>
        <w:tc>
          <w:tcPr>
            <w:vAlign w:val="top"/>
          </w:tcPr>
          <w:p w:rsidR="00000000" w:rsidDel="00000000" w:rsidP="00000000" w:rsidRDefault="00000000" w:rsidRPr="00000000" w14:paraId="000001FC">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Title Opinions &amp; Title Insurance Policies</w:t>
            </w:r>
          </w:p>
        </w:tc>
        <w:tc>
          <w:tcPr>
            <w:vAlign w:val="top"/>
          </w:tcPr>
          <w:p w:rsidR="00000000" w:rsidDel="00000000" w:rsidP="00000000" w:rsidRDefault="00000000" w:rsidRPr="00000000" w14:paraId="000001FD">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1FE">
            <w:pPr>
              <w:jc w:val="center"/>
              <w:rPr>
                <w:rFonts w:ascii="Palatino Linotype" w:cs="Palatino Linotype" w:eastAsia="Palatino Linotype" w:hAnsi="Palatino Linotype"/>
                <w:vertAlign w:val="baseline"/>
              </w:rPr>
            </w:pPr>
            <w:sdt>
              <w:sdtPr>
                <w:tag w:val="goog_rdk_96"/>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1FF">
            <w:pPr>
              <w:jc w:val="center"/>
              <w:rPr>
                <w:rFonts w:ascii="Palatino Linotype" w:cs="Palatino Linotype" w:eastAsia="Palatino Linotype" w:hAnsi="Palatino Linotype"/>
                <w:vertAlign w:val="baseline"/>
              </w:rPr>
            </w:pPr>
            <w:sdt>
              <w:sdtPr>
                <w:tag w:val="goog_rdk_97"/>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200">
            <w:pPr>
              <w:jc w:val="center"/>
              <w:rPr>
                <w:rFonts w:ascii="Palatino Linotype" w:cs="Palatino Linotype" w:eastAsia="Palatino Linotype" w:hAnsi="Palatino Linotype"/>
                <w:vertAlign w:val="baseline"/>
              </w:rPr>
            </w:pPr>
            <w:r w:rsidDel="00000000" w:rsidR="00000000" w:rsidRPr="00000000">
              <w:rPr>
                <w:rtl w:val="0"/>
              </w:rPr>
            </w:r>
          </w:p>
        </w:tc>
        <w:tc>
          <w:tcPr>
            <w:vAlign w:val="top"/>
          </w:tcPr>
          <w:p w:rsidR="00000000" w:rsidDel="00000000" w:rsidP="00000000" w:rsidRDefault="00000000" w:rsidRPr="00000000" w14:paraId="00000201">
            <w:pPr>
              <w:jc w:val="center"/>
              <w:rPr>
                <w:rFonts w:ascii="Palatino Linotype" w:cs="Palatino Linotype" w:eastAsia="Palatino Linotype" w:hAnsi="Palatino Linotype"/>
                <w:vertAlign w:val="baseline"/>
              </w:rPr>
            </w:pPr>
            <w:r w:rsidDel="00000000" w:rsidR="00000000" w:rsidRPr="00000000">
              <w:rPr>
                <w:rtl w:val="0"/>
              </w:rPr>
            </w:r>
          </w:p>
        </w:tc>
      </w:tr>
      <w:tr>
        <w:tc>
          <w:tcPr>
            <w:vAlign w:val="top"/>
          </w:tcPr>
          <w:p w:rsidR="00000000" w:rsidDel="00000000" w:rsidP="00000000" w:rsidRDefault="00000000" w:rsidRPr="00000000" w14:paraId="00000202">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Surveys and Maps</w:t>
            </w:r>
          </w:p>
        </w:tc>
        <w:tc>
          <w:tcPr>
            <w:vAlign w:val="top"/>
          </w:tcPr>
          <w:p w:rsidR="00000000" w:rsidDel="00000000" w:rsidP="00000000" w:rsidRDefault="00000000" w:rsidRPr="00000000" w14:paraId="00000203">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sz w:val="20"/>
                <w:szCs w:val="20"/>
                <w:vertAlign w:val="baseline"/>
                <w:rtl w:val="0"/>
              </w:rPr>
              <w:t xml:space="preserve">Permanently</w:t>
            </w:r>
          </w:p>
        </w:tc>
        <w:tc>
          <w:tcPr>
            <w:vAlign w:val="top"/>
          </w:tcPr>
          <w:p w:rsidR="00000000" w:rsidDel="00000000" w:rsidP="00000000" w:rsidRDefault="00000000" w:rsidRPr="00000000" w14:paraId="00000204">
            <w:pPr>
              <w:jc w:val="center"/>
              <w:rPr>
                <w:rFonts w:ascii="Palatino Linotype" w:cs="Palatino Linotype" w:eastAsia="Palatino Linotype" w:hAnsi="Palatino Linotype"/>
                <w:vertAlign w:val="baseline"/>
              </w:rPr>
            </w:pPr>
            <w:sdt>
              <w:sdtPr>
                <w:tag w:val="goog_rdk_98"/>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205">
            <w:pPr>
              <w:jc w:val="center"/>
              <w:rPr>
                <w:rFonts w:ascii="Palatino Linotype" w:cs="Palatino Linotype" w:eastAsia="Palatino Linotype" w:hAnsi="Palatino Linotype"/>
                <w:vertAlign w:val="baseline"/>
              </w:rPr>
            </w:pPr>
            <w:sdt>
              <w:sdtPr>
                <w:tag w:val="goog_rdk_99"/>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206">
            <w:pPr>
              <w:jc w:val="center"/>
              <w:rPr>
                <w:rFonts w:ascii="Palatino Linotype" w:cs="Palatino Linotype" w:eastAsia="Palatino Linotype" w:hAnsi="Palatino Linotype"/>
                <w:vertAlign w:val="baseline"/>
              </w:rPr>
            </w:pPr>
            <w:sdt>
              <w:sdtPr>
                <w:tag w:val="goog_rdk_100"/>
              </w:sdtPr>
              <w:sdtContent>
                <w:r w:rsidDel="00000000" w:rsidR="00000000" w:rsidRPr="00000000">
                  <w:rPr>
                    <w:rFonts w:ascii="Arial Unicode MS" w:cs="Arial Unicode MS" w:eastAsia="Arial Unicode MS" w:hAnsi="Arial Unicode MS"/>
                    <w:b w:val="1"/>
                    <w:color w:val="000000"/>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207">
            <w:pPr>
              <w:jc w:val="center"/>
              <w:rPr>
                <w:rFonts w:ascii="Verdana" w:cs="Verdana" w:eastAsia="Verdana" w:hAnsi="Verdana"/>
                <w:b w:val="0"/>
                <w:color w:val="000000"/>
                <w:vertAlign w:val="baseline"/>
              </w:rPr>
            </w:pPr>
            <w:r w:rsidDel="00000000" w:rsidR="00000000" w:rsidRPr="00000000">
              <w:rPr>
                <w:rtl w:val="0"/>
              </w:rPr>
            </w:r>
          </w:p>
        </w:tc>
      </w:tr>
    </w:tbl>
    <w:p w:rsidR="00000000" w:rsidDel="00000000" w:rsidP="00000000" w:rsidRDefault="00000000" w:rsidRPr="00000000" w14:paraId="00000208">
      <w:pPr>
        <w:rPr>
          <w:vertAlign w:val="baseline"/>
        </w:rPr>
      </w:pPr>
      <w:r w:rsidDel="00000000" w:rsidR="00000000" w:rsidRPr="00000000">
        <w:rPr>
          <w:rtl w:val="0"/>
        </w:rPr>
      </w:r>
    </w:p>
    <w:p w:rsidR="00000000" w:rsidDel="00000000" w:rsidP="00000000" w:rsidRDefault="00000000" w:rsidRPr="00000000" w14:paraId="00000209">
      <w:pPr>
        <w:jc w:val="right"/>
        <w:rPr>
          <w:vertAlign w:val="baseline"/>
        </w:rPr>
      </w:pPr>
      <w:r w:rsidDel="00000000" w:rsidR="00000000" w:rsidRPr="00000000">
        <w:rPr>
          <w:vertAlign w:val="baseline"/>
          <w:rtl w:val="0"/>
        </w:rPr>
        <w:t xml:space="preserve">hbj: 3/2010</w:t>
      </w:r>
    </w:p>
    <w:sectPr>
      <w:headerReference r:id="rId7" w:type="default"/>
      <w:footerReference r:id="rId8" w:type="default"/>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Verdana"/>
  <w:font w:name="Arial Unicode MS"/>
  <w:font w:name="Times New Roman"/>
  <w:font w:name="Tahoma">
    <w:embedRegular w:fontKey="{00000000-0000-0000-0000-000000000000}" r:id="rId1" w:subsetted="0"/>
    <w:embedBold w:fontKey="{00000000-0000-0000-0000-000000000000}" r:id="rId2" w:subsetted="0"/>
  </w:font>
  <w:font w:name="Palatino Linotyp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C">
    <w:pPr>
      <w:rPr>
        <w:vertAlign w:val="baseline"/>
      </w:rPr>
    </w:pPr>
    <w:r w:rsidDel="00000000" w:rsidR="00000000" w:rsidRPr="00000000">
      <w:rPr>
        <w:rtl w:val="0"/>
      </w:rPr>
      <w:t xml:space="preserve">Source: Sample 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jc w:val="center"/>
    </w:pPr>
    <w:rPr>
      <w:b w:val="1"/>
      <w:sz w:val="24"/>
      <w:szCs w:val="24"/>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ind w:firstLine="720"/>
    </w:pPr>
    <w:rPr>
      <w:sz w:val="24"/>
      <w:szCs w:val="24"/>
      <w:u w:val="single"/>
      <w:vertAlign w:val="baseline"/>
    </w:rPr>
  </w:style>
  <w:style w:type="paragraph" w:styleId="Heading5">
    <w:name w:val="heading 5"/>
    <w:basedOn w:val="Normal"/>
    <w:next w:val="Normal"/>
    <w:pPr>
      <w:keepNext w:val="1"/>
    </w:pPr>
    <w:rPr>
      <w:b w:val="1"/>
      <w:sz w:val="24"/>
      <w:szCs w:val="24"/>
      <w:u w:val="single"/>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1"/>
    </w:pPr>
    <w:rPr>
      <w:b w:val="1"/>
      <w:bCs w:val="1"/>
      <w:w w:val="100"/>
      <w:position w:val="-1"/>
      <w:sz w:val="24"/>
      <w:szCs w:val="24"/>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suppressAutoHyphens w:val="1"/>
      <w:spacing w:line="1" w:lineRule="atLeast"/>
      <w:ind w:leftChars="-1" w:rightChars="0" w:firstLine="720" w:firstLineChars="-1"/>
      <w:textDirection w:val="btLr"/>
      <w:textAlignment w:val="top"/>
      <w:outlineLvl w:val="3"/>
    </w:pPr>
    <w:rPr>
      <w:w w:val="100"/>
      <w:position w:val="-1"/>
      <w:sz w:val="24"/>
      <w:szCs w:val="24"/>
      <w:u w:val="single"/>
      <w:effect w:val="none"/>
      <w:vertAlign w:val="baseline"/>
      <w:cs w:val="0"/>
      <w:em w:val="none"/>
      <w:lang w:bidi="ar-SA" w:eastAsia="en-US" w:val="en-US"/>
    </w:rPr>
  </w:style>
  <w:style w:type="paragraph" w:styleId="Heading5">
    <w:name w:val="Heading 5"/>
    <w:basedOn w:val="Normal"/>
    <w:next w:val="Normal"/>
    <w:autoRedefine w:val="0"/>
    <w:hidden w:val="0"/>
    <w:qFormat w:val="0"/>
    <w:pPr>
      <w:keepNext w:val="1"/>
      <w:suppressAutoHyphens w:val="1"/>
      <w:spacing w:line="1" w:lineRule="atLeast"/>
      <w:ind w:leftChars="-1" w:rightChars="0" w:firstLineChars="-1"/>
      <w:textDirection w:val="btLr"/>
      <w:textAlignment w:val="top"/>
      <w:outlineLvl w:val="4"/>
    </w:pPr>
    <w:rPr>
      <w:b w:val="1"/>
      <w:bCs w:val="1"/>
      <w:w w:val="100"/>
      <w:position w:val="-1"/>
      <w:sz w:val="24"/>
      <w:szCs w:val="24"/>
      <w:u w:val="single"/>
      <w:effect w:val="none"/>
      <w:vertAlign w:val="baseline"/>
      <w:cs w:val="0"/>
      <w:em w:val="none"/>
      <w:lang w:bidi="ar-SA" w:eastAsia="en-US" w:val="en-US"/>
    </w:rPr>
  </w:style>
  <w:style w:type="paragraph" w:styleId="Heading7">
    <w:name w:val="Heading 7"/>
    <w:basedOn w:val="Normal"/>
    <w:next w:val="Normal"/>
    <w:autoRedefine w:val="0"/>
    <w:hidden w:val="0"/>
    <w:qFormat w:val="0"/>
    <w:pPr>
      <w:keepNext w:val="1"/>
      <w:suppressAutoHyphens w:val="1"/>
      <w:spacing w:line="1" w:lineRule="atLeast"/>
      <w:ind w:leftChars="-1" w:rightChars="0" w:firstLineChars="-1"/>
      <w:textDirection w:val="btLr"/>
      <w:textAlignment w:val="top"/>
      <w:outlineLvl w:val="6"/>
    </w:pPr>
    <w:rPr>
      <w:w w:val="100"/>
      <w:position w:val="-1"/>
      <w:sz w:val="24"/>
      <w:szCs w:val="24"/>
      <w:u w:val="single"/>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PalatinoLinotype-regular.ttf"/><Relationship Id="rId4" Type="http://schemas.openxmlformats.org/officeDocument/2006/relationships/font" Target="fonts/PalatinoLinotype-bold.ttf"/><Relationship Id="rId5" Type="http://schemas.openxmlformats.org/officeDocument/2006/relationships/font" Target="fonts/PalatinoLinotype-italic.ttf"/><Relationship Id="rId6"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3yLuSaSX8+uJNQD3USoGeid0+A==">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2013-04-29T21:05:00Z</dcterms:created>
  <dc:creator>Henrietta Jordan</dc:creator>
</cp:coreProperties>
</file>