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PROCEDURE FOR FILING IRS FORM 8282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AFTER RESELLING DONATED PROPERTY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Land trusts must file </w:t>
      </w:r>
      <w:r w:rsidDel="00000000" w:rsidR="00000000" w:rsidRPr="00000000">
        <w:rPr>
          <w:color w:val="000000"/>
          <w:vertAlign w:val="baseline"/>
          <w:rtl w:val="0"/>
        </w:rPr>
        <w:t xml:space="preserve">IRS Form 8282</w:t>
      </w:r>
      <w:r w:rsidDel="00000000" w:rsidR="00000000" w:rsidRPr="00000000">
        <w:rPr>
          <w:vertAlign w:val="baseline"/>
          <w:rtl w:val="0"/>
        </w:rPr>
        <w:t xml:space="preserve"> if they sell or transfer donated property valued at more than $500 within three years after it was donated. The form must be filed within 125 days after disposition of the property, and a copy of the form must be sent to the original donor. There is a penalty of $50 for failure to file the form, and a penalty of $50 for the failure to file all of the correct information required.</w:t>
      </w:r>
    </w:p>
    <w:p w:rsidR="00000000" w:rsidDel="00000000" w:rsidP="00000000" w:rsidRDefault="00000000" w:rsidRPr="00000000" w14:paraId="00000006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However, if the property is donated to another entity (a government agency or land trust) for conservation, and no consideration changes hands, it is not necessary to file Form 8282.</w:t>
      </w:r>
    </w:p>
    <w:p w:rsidR="00000000" w:rsidDel="00000000" w:rsidP="00000000" w:rsidRDefault="00000000" w:rsidRPr="00000000" w14:paraId="00000008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[LAND TRUST] sells or transfers donated property worth more than $500 less than three years after it was donated, [WHO] shall fill out and file IRS Form 8282 within 125 days of the disposition of the property. A copy of the form shall be stored with [LAND TRUST]’s permanent records, as well as in the office file for the project, and [WHO] will send a copy of the form to the original donor of the property.</w:t>
      </w:r>
    </w:p>
    <w:p w:rsidR="00000000" w:rsidDel="00000000" w:rsidP="00000000" w:rsidRDefault="00000000" w:rsidRPr="00000000" w14:paraId="0000000A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  <w:t xml:space="preserve">Source: Sample 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sz w:val="40"/>
      <w:szCs w:val="4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CVKKi9OYD924w9havPgz4banA==">AMUW2mVP2Pr/gOIWchMhXNcEvQTUK6qmAfWRNXO6qCAG4OvzI61+YxRx/pLhuU+oFVx1Ot+p0JOGnUObuQsp9CPMxjLk0beFQmuxA4Go551f9klwtTTCzz0=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2010-03-24T17:09:00Z</dcterms:created>
  <dc:creator>Henrietta Jordan</dc:creator>
</cp:coreProperties>
</file>