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Sample Land Trust Open Space Selection Criteria Checklist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Prepared by: ______________________________________________Date:_______________________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Site Information</w:t>
        <w:br w:type="textWrapping"/>
        <w:t xml:space="preserve">Owner_________________________________________________________________________Address__________________________________Map/Parcel_____________Acreage_________</w:t>
        <w:br w:type="textWrapping"/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PROPERTY DESCRIPTION__________________________________________________________</w:t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  <w:br w:type="textWrapping"/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APPLICABLE SELECTION CRITERIA:</w:t>
        <w:br w:type="textWrapping"/>
        <w:t xml:space="preserve">The Sample Land Trust uses the following criteria when selecting open space for protection by purchase, donation or easement. Each property is evaluated on its own merits. </w:t>
        <w:br w:type="textWrapping"/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Is in a priority area identified in the Sample Land Trust Acquisition Plan.</w:t>
        <w:br w:type="textWrapping"/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Is close to existing protected open space and would broaden the area of </w:t>
        <w:br w:type="textWrapping"/>
        <w:t xml:space="preserve">    protected land and/or enhance a trail and habitat corridor.</w:t>
        <w:br w:type="textWrapping"/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Protection would offer significant relief from potential development that would be </w:t>
        <w:br w:type="textWrapping"/>
        <w:t xml:space="preserve">    inconsistent with the small town rural character of our community or with the Town Plan of</w:t>
        <w:br w:type="textWrapping"/>
        <w:t xml:space="preserve">    Conservation and Development (POCD). </w:t>
        <w:br w:type="textWrapping"/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Offers scenic views from existing or potential trails or from public roads.</w:t>
        <w:br w:type="textWrapping"/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Contains desirable habitat for plant or animal species</w:t>
        <w:br w:type="textWrapping"/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Will support trails and other appropriate passive recreational activities. </w:t>
        <w:br w:type="textWrapping"/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Provides at least one point of permanent public access from a public road. </w:t>
        <w:br w:type="textWrapping"/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On-site off-street parking is feasible.</w:t>
        <w:br w:type="textWrapping"/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Is important for protecting water quality or supporting natural control of flooding in the</w:t>
        <w:br w:type="textWrapping"/>
        <w:t xml:space="preserve">    Sample River watershed (e.g. wetlands, riparian buffers, alluvial soils).</w:t>
        <w:br w:type="textWrapping"/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Has been reasonably determined to be free from hazardous wastes.</w:t>
        <w:br w:type="textWrapping"/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Supports reasonable physical access and does not present significant stewardship</w:t>
        <w:br w:type="textWrapping"/>
        <w:t xml:space="preserve">    or monitoring challenges. </w:t>
        <w:br w:type="textWrapping"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POTENTIAL REMEDIATION REQUIREMENTS</w:t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Invasive infestation</w:t>
        <w:tab/>
        <w:t xml:space="preserve"> 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Open wells or cisterns  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Erosion</w:t>
        <w:tab/>
        <w:t xml:space="preserve">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Existing structure</w:t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Dumping/trash to remove   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Encroachments   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Development of parking  </w:t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</w:t>
        <w:br w:type="textWrapping"/>
        <w:t xml:space="preserve">DESCRIBE: _____________________________________________________________________</w:t>
        <w:br w:type="textWrapping"/>
        <w:t xml:space="preserve">______________________________________________________________________________</w:t>
        <w:br w:type="textWrapping"/>
        <w:t xml:space="preserve">______________________________________________________________________________</w:t>
        <w:br w:type="textWrapping"/>
        <w:t xml:space="preserve">______________________________________________________________________________</w:t>
        <w:br w:type="textWrapping"/>
        <w:t xml:space="preserve">______________________________________________________________________________</w:t>
        <w:br w:type="textWrapping"/>
        <w:t xml:space="preserve">______________________________________________________________________________</w:t>
        <w:tab/>
        <w:br w:type="textWrapping"/>
        <w:br w:type="textWrapping"/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SUMMARY</w:t>
        <w:br w:type="textWrapping"/>
        <w:br w:type="textWrapping"/>
        <w:t xml:space="preserve">After assessing this property against our land acquisition criteria:</w:t>
        <w:br w:type="textWrapping"/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property substantially meets the selection requirements.</w:t>
        <w:br w:type="textWrapping"/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property substantially meets the selection requirements and has remediation</w:t>
        <w:br w:type="textWrapping"/>
        <w:t xml:space="preserve">   requirements that can be resolved with reasonable effort and expense. </w:t>
        <w:br w:type="textWrapping"/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property meets important selection requirements but additional investigation</w:t>
        <w:br w:type="textWrapping"/>
        <w:t xml:space="preserve">   is recommended.</w:t>
        <w:br w:type="textWrapping"/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Property does not meet the selection criteria nor is it likely to on further investigation, no</w:t>
        <w:br w:type="textWrapping"/>
        <w:t xml:space="preserve">   further action recommended.</w:t>
        <w:br w:type="textWrapping"/>
        <w:br w:type="textWrapping"/>
      </w: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Property does not meet normal selection criteria but has unique characteristics which warrant </w:t>
        <w:br w:type="textWrapping"/>
        <w:t xml:space="preserve">   further consideration and potential exception (describe below)</w:t>
        <w:br w:type="textWrapping"/>
        <w:br w:type="textWrapping"/>
        <w:t xml:space="preserve">Comments: ____________________________________________________________________</w:t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  <w:br w:type="textWrapping"/>
        <w:t xml:space="preserve">______________________________________________________________________________</w:t>
        <w:br w:type="textWrapping"/>
        <w:t xml:space="preserve">______________________________________________________________________________</w:t>
        <w:br w:type="textWrapping"/>
        <w:t xml:space="preserve">______________________________________________________________________________</w:t>
        <w:br w:type="textWrapping"/>
        <w:t xml:space="preserve">______________________________________________________________________________</w:t>
        <w:br w:type="textWrapping"/>
        <w:t xml:space="preserve">______________________________________________________________________________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  <w:t xml:space="preserve">Source: Sample 4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4746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A769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PkYNX9ZRTtcDMT5KODizODEpkQ==">AMUW2mXBJHU9B+srAkeDh6ji4TTRek1yrNmrBAIJa2htkF9Ye4p/Fl7zHwKQ3KQmGdI5FDEPMwVwoCV4qo6eZ63RkPQi9ptJnsl76rS0Fgf9dT7pgUdTSuA=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2021-04-14T15:46:00Z</dcterms:created>
  <dc:creator>Bob</dc:creator>
</cp:coreProperties>
</file>